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E6" w:rsidRDefault="003C5AE6" w:rsidP="003C5AE6">
      <w:pPr>
        <w:rPr>
          <w:b/>
          <w:sz w:val="28"/>
          <w:szCs w:val="28"/>
          <w:u w:val="single"/>
        </w:rPr>
      </w:pPr>
      <w:bookmarkStart w:id="0" w:name="_GoBack"/>
      <w:bookmarkEnd w:id="0"/>
    </w:p>
    <w:p w:rsidR="00117B82" w:rsidRDefault="00972AAF" w:rsidP="00542CD1">
      <w:pPr>
        <w:ind w:left="1440" w:firstLine="720"/>
        <w:rPr>
          <w:b/>
          <w:sz w:val="28"/>
          <w:szCs w:val="28"/>
          <w:u w:val="single"/>
        </w:rPr>
      </w:pPr>
      <w:r w:rsidRPr="00972AAF">
        <w:rPr>
          <w:b/>
          <w:sz w:val="28"/>
          <w:szCs w:val="28"/>
          <w:u w:val="single"/>
        </w:rPr>
        <w:t>LINDA JARAMILLO-TORRANCE COUNTY CLERK</w:t>
      </w:r>
    </w:p>
    <w:p w:rsidR="003C5AE6" w:rsidRPr="00972AAF" w:rsidRDefault="003C5AE6" w:rsidP="00542CD1">
      <w:pPr>
        <w:ind w:left="1440" w:firstLine="720"/>
        <w:rPr>
          <w:b/>
          <w:sz w:val="28"/>
          <w:szCs w:val="28"/>
          <w:u w:val="single"/>
        </w:rPr>
      </w:pPr>
    </w:p>
    <w:p w:rsidR="003C5AE6" w:rsidRDefault="00972AAF" w:rsidP="003C5AE6">
      <w:pPr>
        <w:rPr>
          <w:b/>
          <w:sz w:val="28"/>
          <w:szCs w:val="28"/>
        </w:rPr>
      </w:pPr>
      <w:r w:rsidRPr="00972AAF">
        <w:rPr>
          <w:b/>
          <w:sz w:val="28"/>
          <w:szCs w:val="28"/>
        </w:rPr>
        <w:t>P.O BOX 767, ESTANCIA, N.M. 87016</w:t>
      </w:r>
      <w:r w:rsidR="004A1169">
        <w:rPr>
          <w:b/>
          <w:sz w:val="28"/>
          <w:szCs w:val="28"/>
        </w:rPr>
        <w:t xml:space="preserve">    </w:t>
      </w:r>
      <w:r w:rsidR="003C5AE6">
        <w:rPr>
          <w:b/>
          <w:sz w:val="28"/>
          <w:szCs w:val="28"/>
        </w:rPr>
        <w:t>/</w:t>
      </w:r>
      <w:r w:rsidR="004A1169">
        <w:rPr>
          <w:b/>
          <w:sz w:val="28"/>
          <w:szCs w:val="28"/>
        </w:rPr>
        <w:t xml:space="preserve">   </w:t>
      </w:r>
      <w:r w:rsidRPr="00972AAF">
        <w:rPr>
          <w:b/>
          <w:sz w:val="28"/>
          <w:szCs w:val="28"/>
        </w:rPr>
        <w:t>205 9</w:t>
      </w:r>
      <w:r w:rsidRPr="00972AAF">
        <w:rPr>
          <w:b/>
          <w:sz w:val="28"/>
          <w:szCs w:val="28"/>
          <w:vertAlign w:val="superscript"/>
        </w:rPr>
        <w:t>TH</w:t>
      </w:r>
      <w:r w:rsidRPr="00972AAF">
        <w:rPr>
          <w:b/>
          <w:sz w:val="28"/>
          <w:szCs w:val="28"/>
        </w:rPr>
        <w:t xml:space="preserve"> STREET, ESTANCIA, N.M. 87016</w:t>
      </w:r>
      <w:r w:rsidR="004A1169">
        <w:rPr>
          <w:b/>
          <w:sz w:val="28"/>
          <w:szCs w:val="28"/>
        </w:rPr>
        <w:t xml:space="preserve">       </w:t>
      </w:r>
    </w:p>
    <w:p w:rsidR="003C5AE6" w:rsidRDefault="003C5AE6" w:rsidP="003C5AE6">
      <w:pPr>
        <w:rPr>
          <w:rStyle w:val="Hyperlink"/>
          <w:b/>
          <w:color w:val="auto"/>
          <w:sz w:val="28"/>
          <w:szCs w:val="28"/>
          <w:u w:val="none"/>
        </w:rPr>
      </w:pPr>
      <w:r>
        <w:rPr>
          <w:b/>
          <w:sz w:val="28"/>
          <w:szCs w:val="28"/>
        </w:rPr>
        <w:t xml:space="preserve">                           PH. No.:  </w:t>
      </w:r>
      <w:r w:rsidR="00972AAF" w:rsidRPr="00972AAF">
        <w:rPr>
          <w:b/>
          <w:sz w:val="28"/>
          <w:szCs w:val="28"/>
        </w:rPr>
        <w:t xml:space="preserve">505-544-4350     EMAIL: </w:t>
      </w:r>
      <w:hyperlink r:id="rId5" w:history="1">
        <w:r w:rsidR="00972AAF" w:rsidRPr="001F2AE1">
          <w:rPr>
            <w:rStyle w:val="Hyperlink"/>
            <w:b/>
            <w:sz w:val="28"/>
            <w:szCs w:val="28"/>
          </w:rPr>
          <w:t>ljaramillo@tcnm.us</w:t>
        </w:r>
      </w:hyperlink>
      <w:r>
        <w:rPr>
          <w:rStyle w:val="Hyperlink"/>
          <w:b/>
          <w:color w:val="auto"/>
          <w:sz w:val="28"/>
          <w:szCs w:val="28"/>
          <w:u w:val="none"/>
        </w:rPr>
        <w:t xml:space="preserve"> </w:t>
      </w:r>
    </w:p>
    <w:p w:rsidR="00972AAF" w:rsidRPr="00972AAF" w:rsidRDefault="003C5AE6" w:rsidP="003C5AE6">
      <w:pPr>
        <w:rPr>
          <w:b/>
          <w:sz w:val="28"/>
          <w:szCs w:val="28"/>
        </w:rPr>
      </w:pPr>
      <w:r>
        <w:rPr>
          <w:rStyle w:val="Hyperlink"/>
          <w:b/>
          <w:color w:val="auto"/>
          <w:sz w:val="28"/>
          <w:szCs w:val="28"/>
          <w:u w:val="none"/>
        </w:rPr>
        <w:t xml:space="preserve">                           </w:t>
      </w:r>
      <w:r w:rsidR="00972AAF">
        <w:rPr>
          <w:b/>
          <w:sz w:val="28"/>
          <w:szCs w:val="28"/>
        </w:rPr>
        <w:t>Website:  t</w:t>
      </w:r>
      <w:r w:rsidR="004A1169">
        <w:rPr>
          <w:b/>
          <w:sz w:val="28"/>
          <w:szCs w:val="28"/>
        </w:rPr>
        <w:t>orrancecountynm.org/Departments/</w:t>
      </w:r>
      <w:r w:rsidR="00972AAF">
        <w:rPr>
          <w:b/>
          <w:sz w:val="28"/>
          <w:szCs w:val="28"/>
        </w:rPr>
        <w:t xml:space="preserve">Clerk </w:t>
      </w:r>
    </w:p>
    <w:p w:rsidR="00117B82" w:rsidRPr="009B2FB1" w:rsidRDefault="00117B82" w:rsidP="005114AC">
      <w:pPr>
        <w:jc w:val="both"/>
        <w:rPr>
          <w:sz w:val="24"/>
          <w:szCs w:val="24"/>
        </w:rPr>
      </w:pPr>
    </w:p>
    <w:p w:rsidR="00117B82" w:rsidRDefault="00117B82" w:rsidP="005114AC">
      <w:pPr>
        <w:jc w:val="both"/>
        <w:rPr>
          <w:sz w:val="24"/>
          <w:szCs w:val="24"/>
        </w:rPr>
      </w:pPr>
    </w:p>
    <w:p w:rsidR="00117B82" w:rsidRDefault="00117B82" w:rsidP="005114AC">
      <w:pPr>
        <w:jc w:val="both"/>
        <w:rPr>
          <w:b/>
          <w:sz w:val="28"/>
          <w:szCs w:val="28"/>
        </w:rPr>
      </w:pPr>
      <w:r w:rsidRPr="004A1169">
        <w:rPr>
          <w:b/>
          <w:sz w:val="28"/>
          <w:szCs w:val="28"/>
          <w:u w:val="single"/>
        </w:rPr>
        <w:t>Dear Registered Voter</w:t>
      </w:r>
      <w:r w:rsidRPr="009B2FB1">
        <w:rPr>
          <w:b/>
          <w:sz w:val="28"/>
          <w:szCs w:val="28"/>
        </w:rPr>
        <w:t xml:space="preserve">:  </w:t>
      </w:r>
    </w:p>
    <w:p w:rsidR="00117B82" w:rsidRDefault="00117B82" w:rsidP="005114AC">
      <w:pPr>
        <w:jc w:val="both"/>
        <w:rPr>
          <w:b/>
          <w:sz w:val="28"/>
          <w:szCs w:val="28"/>
        </w:rPr>
      </w:pPr>
      <w:r w:rsidRPr="009B2FB1">
        <w:rPr>
          <w:b/>
          <w:sz w:val="28"/>
          <w:szCs w:val="28"/>
          <w:highlight w:val="yellow"/>
        </w:rPr>
        <w:t>I would like t</w:t>
      </w:r>
      <w:r w:rsidR="00B85BD9" w:rsidRPr="009B2FB1">
        <w:rPr>
          <w:b/>
          <w:sz w:val="28"/>
          <w:szCs w:val="28"/>
          <w:highlight w:val="yellow"/>
        </w:rPr>
        <w:t xml:space="preserve">o ask that you read the entire information contained in this letter because </w:t>
      </w:r>
      <w:r w:rsidR="004A1169" w:rsidRPr="004A1169">
        <w:rPr>
          <w:b/>
          <w:sz w:val="28"/>
          <w:szCs w:val="28"/>
          <w:highlight w:val="yellow"/>
          <w:u w:val="single"/>
        </w:rPr>
        <w:t>ALL</w:t>
      </w:r>
      <w:r w:rsidR="004A1169">
        <w:rPr>
          <w:b/>
          <w:sz w:val="28"/>
          <w:szCs w:val="28"/>
          <w:highlight w:val="yellow"/>
        </w:rPr>
        <w:t xml:space="preserve"> </w:t>
      </w:r>
      <w:r w:rsidR="00B85BD9" w:rsidRPr="004A1169">
        <w:rPr>
          <w:b/>
          <w:sz w:val="28"/>
          <w:szCs w:val="28"/>
          <w:highlight w:val="yellow"/>
        </w:rPr>
        <w:t>of</w:t>
      </w:r>
      <w:r w:rsidR="00B85BD9" w:rsidRPr="009B2FB1">
        <w:rPr>
          <w:b/>
          <w:sz w:val="28"/>
          <w:szCs w:val="28"/>
          <w:highlight w:val="yellow"/>
        </w:rPr>
        <w:t xml:space="preserve"> this information will affect </w:t>
      </w:r>
      <w:r w:rsidR="00B85BD9" w:rsidRPr="004A1169">
        <w:rPr>
          <w:b/>
          <w:sz w:val="28"/>
          <w:szCs w:val="28"/>
          <w:highlight w:val="yellow"/>
          <w:u w:val="single"/>
        </w:rPr>
        <w:t>you as a voter</w:t>
      </w:r>
      <w:r w:rsidR="00B91F1C">
        <w:rPr>
          <w:b/>
          <w:sz w:val="28"/>
          <w:szCs w:val="28"/>
          <w:highlight w:val="yellow"/>
        </w:rPr>
        <w:t xml:space="preserve"> in Torrance.  Please </w:t>
      </w:r>
      <w:r w:rsidR="00E37B54">
        <w:rPr>
          <w:b/>
          <w:sz w:val="28"/>
          <w:szCs w:val="28"/>
          <w:highlight w:val="yellow"/>
        </w:rPr>
        <w:t xml:space="preserve">keep </w:t>
      </w:r>
      <w:r w:rsidR="00B91F1C">
        <w:rPr>
          <w:b/>
          <w:sz w:val="28"/>
          <w:szCs w:val="28"/>
          <w:highlight w:val="yellow"/>
        </w:rPr>
        <w:t xml:space="preserve">this as a reference guide.  </w:t>
      </w:r>
    </w:p>
    <w:p w:rsidR="00A44BB2" w:rsidRDefault="00A44BB2" w:rsidP="005114AC">
      <w:pPr>
        <w:jc w:val="both"/>
        <w:rPr>
          <w:b/>
          <w:sz w:val="28"/>
          <w:szCs w:val="28"/>
        </w:rPr>
      </w:pPr>
    </w:p>
    <w:p w:rsidR="009B2FB1" w:rsidRPr="009B2FB1" w:rsidRDefault="00B91F1C" w:rsidP="009B2FB1">
      <w:pPr>
        <w:spacing w:after="160" w:line="259" w:lineRule="auto"/>
        <w:rPr>
          <w:sz w:val="28"/>
          <w:szCs w:val="28"/>
        </w:rPr>
      </w:pPr>
      <w:r>
        <w:rPr>
          <w:sz w:val="28"/>
          <w:szCs w:val="28"/>
        </w:rPr>
        <w:t xml:space="preserve">On July 10, </w:t>
      </w:r>
      <w:r w:rsidR="009B2FB1" w:rsidRPr="009B2FB1">
        <w:rPr>
          <w:sz w:val="28"/>
          <w:szCs w:val="28"/>
        </w:rPr>
        <w:t>2019 the Torrance County Commission passed a resolution designating the</w:t>
      </w:r>
      <w:r>
        <w:rPr>
          <w:sz w:val="28"/>
          <w:szCs w:val="28"/>
        </w:rPr>
        <w:t xml:space="preserve"> polling places and consolidation of precincts;</w:t>
      </w:r>
      <w:r w:rsidR="00BB0A40">
        <w:rPr>
          <w:sz w:val="28"/>
          <w:szCs w:val="28"/>
        </w:rPr>
        <w:t xml:space="preserve"> </w:t>
      </w:r>
      <w:r w:rsidR="00E35613">
        <w:rPr>
          <w:sz w:val="28"/>
          <w:szCs w:val="28"/>
        </w:rPr>
        <w:t xml:space="preserve">established </w:t>
      </w:r>
      <w:r>
        <w:rPr>
          <w:b/>
          <w:sz w:val="28"/>
          <w:szCs w:val="28"/>
          <w:highlight w:val="yellow"/>
          <w:u w:val="single"/>
        </w:rPr>
        <w:t xml:space="preserve">Voter </w:t>
      </w:r>
      <w:r w:rsidR="009B2FB1" w:rsidRPr="00E925B7">
        <w:rPr>
          <w:b/>
          <w:sz w:val="28"/>
          <w:szCs w:val="28"/>
          <w:highlight w:val="yellow"/>
          <w:u w:val="single"/>
        </w:rPr>
        <w:t>Convenience Centers</w:t>
      </w:r>
      <w:r>
        <w:rPr>
          <w:sz w:val="28"/>
          <w:szCs w:val="28"/>
        </w:rPr>
        <w:t xml:space="preserve"> for the 2</w:t>
      </w:r>
      <w:r w:rsidR="00FF557A">
        <w:rPr>
          <w:sz w:val="28"/>
          <w:szCs w:val="28"/>
        </w:rPr>
        <w:t>019 Local Election and for all s</w:t>
      </w:r>
      <w:r>
        <w:rPr>
          <w:sz w:val="28"/>
          <w:szCs w:val="28"/>
        </w:rPr>
        <w:t>tatewide elections in 2020 and 202</w:t>
      </w:r>
      <w:r w:rsidR="00A33464">
        <w:rPr>
          <w:sz w:val="28"/>
          <w:szCs w:val="28"/>
        </w:rPr>
        <w:t>1</w:t>
      </w:r>
      <w:r>
        <w:rPr>
          <w:sz w:val="28"/>
          <w:szCs w:val="28"/>
        </w:rPr>
        <w:t>.   L</w:t>
      </w:r>
      <w:r w:rsidR="009B2FB1" w:rsidRPr="009B2FB1">
        <w:rPr>
          <w:sz w:val="28"/>
          <w:szCs w:val="28"/>
        </w:rPr>
        <w:t xml:space="preserve">ocations for an Absentee by Mail site, an Early Voting </w:t>
      </w:r>
      <w:r w:rsidR="009B2FB1" w:rsidRPr="009B2FB1">
        <w:rPr>
          <w:sz w:val="28"/>
          <w:szCs w:val="28"/>
        </w:rPr>
        <w:lastRenderedPageBreak/>
        <w:t>site, an Alternate Voting si</w:t>
      </w:r>
      <w:r w:rsidR="00A33464">
        <w:rPr>
          <w:sz w:val="28"/>
          <w:szCs w:val="28"/>
        </w:rPr>
        <w:t xml:space="preserve">te and Mobile Voting sites were </w:t>
      </w:r>
      <w:r w:rsidR="009B2FB1" w:rsidRPr="009B2FB1">
        <w:rPr>
          <w:sz w:val="28"/>
          <w:szCs w:val="28"/>
        </w:rPr>
        <w:t xml:space="preserve">also designated.  </w:t>
      </w:r>
    </w:p>
    <w:p w:rsidR="009B2FB1" w:rsidRPr="009B2FB1" w:rsidRDefault="00B91F1C" w:rsidP="009B2FB1">
      <w:pPr>
        <w:spacing w:after="160" w:line="259" w:lineRule="auto"/>
        <w:rPr>
          <w:sz w:val="28"/>
          <w:szCs w:val="28"/>
        </w:rPr>
      </w:pPr>
      <w:r>
        <w:rPr>
          <w:b/>
          <w:sz w:val="28"/>
          <w:szCs w:val="28"/>
          <w:highlight w:val="yellow"/>
        </w:rPr>
        <w:t>Voter</w:t>
      </w:r>
      <w:r w:rsidR="009B2FB1" w:rsidRPr="00542CD1">
        <w:rPr>
          <w:b/>
          <w:sz w:val="28"/>
          <w:szCs w:val="28"/>
          <w:highlight w:val="yellow"/>
        </w:rPr>
        <w:t xml:space="preserve"> Convenience Centers</w:t>
      </w:r>
      <w:r w:rsidR="009B2FB1" w:rsidRPr="00542CD1">
        <w:rPr>
          <w:sz w:val="28"/>
          <w:szCs w:val="28"/>
          <w:highlight w:val="yellow"/>
        </w:rPr>
        <w:t xml:space="preserve"> </w:t>
      </w:r>
      <w:r w:rsidR="009B2FB1" w:rsidRPr="00542CD1">
        <w:rPr>
          <w:b/>
          <w:sz w:val="28"/>
          <w:szCs w:val="28"/>
          <w:highlight w:val="yellow"/>
        </w:rPr>
        <w:t>w</w:t>
      </w:r>
      <w:r w:rsidR="009B2FB1" w:rsidRPr="009B2FB1">
        <w:rPr>
          <w:b/>
          <w:sz w:val="28"/>
          <w:szCs w:val="28"/>
          <w:highlight w:val="yellow"/>
        </w:rPr>
        <w:t>ill allow voters of any precinct in the county to cast a vote at any polling place in Torrance County.</w:t>
      </w:r>
      <w:r w:rsidR="009B2FB1" w:rsidRPr="009B2FB1">
        <w:rPr>
          <w:sz w:val="28"/>
          <w:szCs w:val="28"/>
        </w:rPr>
        <w:t xml:space="preserve">  VCCs will have equipment such as lap tops and Ballot on Demand printers just like those used in the County Admin. Office here in Estancia or at the Alternate Site in Moriarty during Early Voting.  A ballot specific</w:t>
      </w:r>
      <w:r>
        <w:rPr>
          <w:sz w:val="28"/>
          <w:szCs w:val="28"/>
        </w:rPr>
        <w:t xml:space="preserve"> to each voter will be printed</w:t>
      </w:r>
      <w:r w:rsidR="009B2FB1" w:rsidRPr="009B2FB1">
        <w:rPr>
          <w:sz w:val="28"/>
          <w:szCs w:val="28"/>
        </w:rPr>
        <w:t xml:space="preserve"> once the voter is verified as being a registered voter in Torrance County and signs a signature pad.  Voting will be on voting machines we have been using in past elections.  </w:t>
      </w:r>
    </w:p>
    <w:p w:rsidR="00B91F1C" w:rsidRDefault="009B2FB1" w:rsidP="00542CD1">
      <w:pPr>
        <w:spacing w:after="160" w:line="259" w:lineRule="auto"/>
        <w:rPr>
          <w:sz w:val="28"/>
          <w:szCs w:val="28"/>
        </w:rPr>
      </w:pPr>
      <w:r w:rsidRPr="003C5AE6">
        <w:rPr>
          <w:b/>
          <w:sz w:val="28"/>
          <w:szCs w:val="28"/>
        </w:rPr>
        <w:t>Mobile Voting</w:t>
      </w:r>
      <w:r w:rsidR="00BB0A40">
        <w:rPr>
          <w:sz w:val="28"/>
          <w:szCs w:val="28"/>
        </w:rPr>
        <w:t xml:space="preserve">, a new method of voting, is </w:t>
      </w:r>
      <w:r w:rsidRPr="009B2FB1">
        <w:rPr>
          <w:sz w:val="28"/>
          <w:szCs w:val="28"/>
        </w:rPr>
        <w:t>also approved in the resolution.  This allows voters to vote early for a certain amount of time at different location</w:t>
      </w:r>
      <w:r w:rsidR="00B91F1C">
        <w:rPr>
          <w:sz w:val="28"/>
          <w:szCs w:val="28"/>
        </w:rPr>
        <w:t>s</w:t>
      </w:r>
      <w:r w:rsidRPr="009B2FB1">
        <w:rPr>
          <w:sz w:val="28"/>
          <w:szCs w:val="28"/>
        </w:rPr>
        <w:t xml:space="preserve"> </w:t>
      </w:r>
      <w:r w:rsidRPr="009B2FB1">
        <w:rPr>
          <w:b/>
          <w:sz w:val="28"/>
          <w:szCs w:val="28"/>
          <w:u w:val="single"/>
        </w:rPr>
        <w:t>other than</w:t>
      </w:r>
      <w:r w:rsidRPr="009B2FB1">
        <w:rPr>
          <w:sz w:val="28"/>
          <w:szCs w:val="28"/>
        </w:rPr>
        <w:t xml:space="preserve"> the early voting site here in the Torrance County Admin. Office and at our Alternate Site in Moriarty.  </w:t>
      </w:r>
    </w:p>
    <w:p w:rsidR="00441ACE" w:rsidRDefault="00B91F1C" w:rsidP="00542CD1">
      <w:pPr>
        <w:spacing w:after="160" w:line="259" w:lineRule="auto"/>
        <w:rPr>
          <w:b/>
          <w:sz w:val="28"/>
          <w:szCs w:val="28"/>
        </w:rPr>
      </w:pPr>
      <w:r>
        <w:rPr>
          <w:b/>
          <w:sz w:val="28"/>
          <w:szCs w:val="28"/>
          <w:u w:val="single"/>
        </w:rPr>
        <w:t>Voter</w:t>
      </w:r>
      <w:r w:rsidR="00441ACE" w:rsidRPr="006834A3">
        <w:rPr>
          <w:b/>
          <w:sz w:val="28"/>
          <w:szCs w:val="28"/>
          <w:u w:val="single"/>
        </w:rPr>
        <w:t xml:space="preserve"> Convenience Centers (VCC)</w:t>
      </w:r>
      <w:r w:rsidR="00441ACE">
        <w:rPr>
          <w:b/>
          <w:sz w:val="28"/>
          <w:szCs w:val="28"/>
          <w:u w:val="single"/>
        </w:rPr>
        <w:t xml:space="preserve"> are as follows: </w:t>
      </w:r>
    </w:p>
    <w:tbl>
      <w:tblPr>
        <w:tblStyle w:val="TableGrid"/>
        <w:tblW w:w="0" w:type="auto"/>
        <w:tblLook w:val="04A0" w:firstRow="1" w:lastRow="0" w:firstColumn="1" w:lastColumn="0" w:noHBand="0" w:noVBand="1"/>
      </w:tblPr>
      <w:tblGrid>
        <w:gridCol w:w="3415"/>
        <w:gridCol w:w="5935"/>
      </w:tblGrid>
      <w:tr w:rsidR="00EC42F7" w:rsidRPr="00EE7A5A" w:rsidTr="00D14FE7">
        <w:trPr>
          <w:trHeight w:val="701"/>
        </w:trPr>
        <w:tc>
          <w:tcPr>
            <w:tcW w:w="3415" w:type="dxa"/>
          </w:tcPr>
          <w:p w:rsidR="00EC42F7" w:rsidRPr="006834A3" w:rsidRDefault="00EC42F7" w:rsidP="00EC42F7">
            <w:pPr>
              <w:jc w:val="center"/>
              <w:rPr>
                <w:b/>
                <w:sz w:val="24"/>
                <w:szCs w:val="24"/>
              </w:rPr>
            </w:pPr>
            <w:r w:rsidRPr="007E4712">
              <w:rPr>
                <w:b/>
                <w:sz w:val="24"/>
                <w:szCs w:val="24"/>
                <w:highlight w:val="yellow"/>
              </w:rPr>
              <w:t>Precincts</w:t>
            </w:r>
            <w:r w:rsidR="006834A3" w:rsidRPr="007E4712">
              <w:rPr>
                <w:b/>
                <w:sz w:val="24"/>
                <w:szCs w:val="24"/>
                <w:highlight w:val="yellow"/>
              </w:rPr>
              <w:t xml:space="preserve"> and Precincts</w:t>
            </w:r>
            <w:r w:rsidRPr="007E4712">
              <w:rPr>
                <w:b/>
                <w:sz w:val="24"/>
                <w:szCs w:val="24"/>
                <w:highlight w:val="yellow"/>
              </w:rPr>
              <w:t xml:space="preserve"> included in </w:t>
            </w:r>
            <w:r w:rsidRPr="007E4712">
              <w:rPr>
                <w:b/>
                <w:sz w:val="24"/>
                <w:szCs w:val="24"/>
                <w:highlight w:val="yellow"/>
                <w:u w:val="single"/>
              </w:rPr>
              <w:t>Consolidated Precinct</w:t>
            </w:r>
          </w:p>
        </w:tc>
        <w:tc>
          <w:tcPr>
            <w:tcW w:w="5935" w:type="dxa"/>
          </w:tcPr>
          <w:p w:rsidR="00EC42F7" w:rsidRPr="006834A3" w:rsidRDefault="00A33464" w:rsidP="006834A3">
            <w:pPr>
              <w:jc w:val="center"/>
              <w:rPr>
                <w:b/>
                <w:sz w:val="24"/>
                <w:szCs w:val="24"/>
              </w:rPr>
            </w:pPr>
            <w:r>
              <w:rPr>
                <w:b/>
                <w:sz w:val="24"/>
                <w:szCs w:val="24"/>
                <w:highlight w:val="yellow"/>
              </w:rPr>
              <w:t>Polling Place(s)/Voter</w:t>
            </w:r>
            <w:r w:rsidR="00EC42F7" w:rsidRPr="007E4712">
              <w:rPr>
                <w:b/>
                <w:sz w:val="24"/>
                <w:szCs w:val="24"/>
                <w:highlight w:val="yellow"/>
              </w:rPr>
              <w:t xml:space="preserve"> Convenience</w:t>
            </w:r>
            <w:r w:rsidR="006834A3" w:rsidRPr="007E4712">
              <w:rPr>
                <w:b/>
                <w:sz w:val="24"/>
                <w:szCs w:val="24"/>
                <w:highlight w:val="yellow"/>
              </w:rPr>
              <w:t xml:space="preserve"> </w:t>
            </w:r>
            <w:r w:rsidR="00EC42F7" w:rsidRPr="00A33464">
              <w:rPr>
                <w:b/>
                <w:sz w:val="24"/>
                <w:szCs w:val="24"/>
                <w:highlight w:val="yellow"/>
              </w:rPr>
              <w:t>Center(s)</w:t>
            </w:r>
            <w:r w:rsidR="00EC42F7" w:rsidRPr="006834A3">
              <w:rPr>
                <w:b/>
                <w:sz w:val="24"/>
                <w:szCs w:val="24"/>
                <w:u w:val="single"/>
              </w:rPr>
              <w:t xml:space="preserve"> </w:t>
            </w:r>
          </w:p>
        </w:tc>
      </w:tr>
      <w:tr w:rsidR="00E35613" w:rsidRPr="00EE7A5A" w:rsidTr="00D14FE7">
        <w:trPr>
          <w:trHeight w:val="629"/>
        </w:trPr>
        <w:tc>
          <w:tcPr>
            <w:tcW w:w="3415" w:type="dxa"/>
            <w:tcBorders>
              <w:bottom w:val="single" w:sz="4" w:space="0" w:color="auto"/>
            </w:tcBorders>
          </w:tcPr>
          <w:p w:rsidR="00E35613" w:rsidRDefault="00E35613" w:rsidP="00EC42F7">
            <w:pPr>
              <w:jc w:val="center"/>
              <w:rPr>
                <w:b/>
              </w:rPr>
            </w:pPr>
          </w:p>
          <w:p w:rsidR="00E35613" w:rsidRPr="00EE7A5A" w:rsidRDefault="00E35613" w:rsidP="00EC42F7">
            <w:pPr>
              <w:jc w:val="center"/>
              <w:rPr>
                <w:b/>
              </w:rPr>
            </w:pPr>
          </w:p>
          <w:p w:rsidR="00E35613" w:rsidRPr="007E4712" w:rsidRDefault="00E35613" w:rsidP="00EC42F7">
            <w:pPr>
              <w:jc w:val="center"/>
              <w:rPr>
                <w:b/>
                <w:sz w:val="24"/>
                <w:szCs w:val="24"/>
                <w:highlight w:val="yellow"/>
              </w:rPr>
            </w:pPr>
            <w:r w:rsidRPr="006834A3">
              <w:rPr>
                <w:b/>
                <w:sz w:val="24"/>
                <w:szCs w:val="24"/>
              </w:rPr>
              <w:t xml:space="preserve">1 and 2 </w:t>
            </w:r>
          </w:p>
        </w:tc>
        <w:tc>
          <w:tcPr>
            <w:tcW w:w="5935" w:type="dxa"/>
          </w:tcPr>
          <w:p w:rsidR="00E35613" w:rsidRDefault="00E35613" w:rsidP="00EC42F7">
            <w:pPr>
              <w:jc w:val="center"/>
              <w:rPr>
                <w:b/>
                <w:sz w:val="24"/>
                <w:szCs w:val="24"/>
              </w:rPr>
            </w:pPr>
          </w:p>
          <w:p w:rsidR="00E35613" w:rsidRPr="006834A3" w:rsidRDefault="00E35613" w:rsidP="00E35613">
            <w:pPr>
              <w:jc w:val="center"/>
              <w:rPr>
                <w:b/>
                <w:sz w:val="24"/>
                <w:szCs w:val="24"/>
              </w:rPr>
            </w:pPr>
            <w:r w:rsidRPr="006834A3">
              <w:rPr>
                <w:b/>
                <w:sz w:val="24"/>
                <w:szCs w:val="24"/>
              </w:rPr>
              <w:t xml:space="preserve">Estancia High School Gym </w:t>
            </w:r>
          </w:p>
          <w:p w:rsidR="00E35613" w:rsidRPr="007E4712" w:rsidRDefault="00E35613" w:rsidP="006834A3">
            <w:pPr>
              <w:jc w:val="center"/>
              <w:rPr>
                <w:b/>
                <w:sz w:val="24"/>
                <w:szCs w:val="24"/>
                <w:highlight w:val="yellow"/>
              </w:rPr>
            </w:pPr>
            <w:r w:rsidRPr="006834A3">
              <w:rPr>
                <w:b/>
                <w:sz w:val="24"/>
                <w:szCs w:val="24"/>
              </w:rPr>
              <w:t>709 Hopewell, Estancia, N.M. 87016</w:t>
            </w:r>
          </w:p>
        </w:tc>
      </w:tr>
      <w:tr w:rsidR="00E35613" w:rsidRPr="00EE7A5A" w:rsidTr="00E90B18">
        <w:tc>
          <w:tcPr>
            <w:tcW w:w="3415" w:type="dxa"/>
          </w:tcPr>
          <w:p w:rsidR="00E35613" w:rsidRPr="006834A3" w:rsidRDefault="00E35613" w:rsidP="002216C4">
            <w:pPr>
              <w:jc w:val="center"/>
              <w:rPr>
                <w:b/>
                <w:sz w:val="24"/>
                <w:szCs w:val="24"/>
              </w:rPr>
            </w:pPr>
          </w:p>
          <w:p w:rsidR="00E35613" w:rsidRPr="006834A3" w:rsidRDefault="00E35613" w:rsidP="00EC42F7">
            <w:pPr>
              <w:jc w:val="center"/>
              <w:rPr>
                <w:b/>
                <w:sz w:val="24"/>
                <w:szCs w:val="24"/>
              </w:rPr>
            </w:pPr>
            <w:r w:rsidRPr="006834A3">
              <w:rPr>
                <w:b/>
                <w:sz w:val="24"/>
                <w:szCs w:val="24"/>
              </w:rPr>
              <w:t>3</w:t>
            </w:r>
          </w:p>
        </w:tc>
        <w:tc>
          <w:tcPr>
            <w:tcW w:w="5935" w:type="dxa"/>
          </w:tcPr>
          <w:p w:rsidR="00E35613" w:rsidRPr="006834A3" w:rsidRDefault="00E35613" w:rsidP="00EC42F7">
            <w:pPr>
              <w:jc w:val="center"/>
              <w:rPr>
                <w:b/>
                <w:sz w:val="24"/>
                <w:szCs w:val="24"/>
              </w:rPr>
            </w:pPr>
            <w:r w:rsidRPr="006834A3">
              <w:rPr>
                <w:b/>
                <w:sz w:val="24"/>
                <w:szCs w:val="24"/>
              </w:rPr>
              <w:t xml:space="preserve">Torreon Community Center </w:t>
            </w:r>
          </w:p>
          <w:p w:rsidR="00E35613" w:rsidRPr="00EE7A5A" w:rsidRDefault="00E35613" w:rsidP="00EC42F7">
            <w:pPr>
              <w:jc w:val="center"/>
              <w:rPr>
                <w:b/>
              </w:rPr>
            </w:pPr>
            <w:r w:rsidRPr="006834A3">
              <w:rPr>
                <w:b/>
                <w:sz w:val="24"/>
                <w:szCs w:val="24"/>
              </w:rPr>
              <w:t>18 Torreon Heights Rd., Torreon N.M. 87061</w:t>
            </w:r>
          </w:p>
        </w:tc>
      </w:tr>
      <w:tr w:rsidR="00E35613" w:rsidRPr="00EE7A5A" w:rsidTr="002216C4">
        <w:trPr>
          <w:trHeight w:val="510"/>
        </w:trPr>
        <w:tc>
          <w:tcPr>
            <w:tcW w:w="3415" w:type="dxa"/>
          </w:tcPr>
          <w:p w:rsidR="00E35613" w:rsidRPr="006834A3" w:rsidRDefault="00E35613" w:rsidP="00EC42F7">
            <w:pPr>
              <w:jc w:val="center"/>
              <w:rPr>
                <w:b/>
                <w:sz w:val="24"/>
                <w:szCs w:val="24"/>
              </w:rPr>
            </w:pPr>
          </w:p>
          <w:p w:rsidR="00E35613" w:rsidRPr="006834A3" w:rsidRDefault="00E35613" w:rsidP="002216C4">
            <w:pPr>
              <w:jc w:val="center"/>
              <w:rPr>
                <w:b/>
                <w:sz w:val="24"/>
                <w:szCs w:val="24"/>
              </w:rPr>
            </w:pPr>
            <w:r w:rsidRPr="006834A3">
              <w:rPr>
                <w:b/>
                <w:sz w:val="24"/>
                <w:szCs w:val="24"/>
              </w:rPr>
              <w:t>4</w:t>
            </w:r>
          </w:p>
        </w:tc>
        <w:tc>
          <w:tcPr>
            <w:tcW w:w="5935" w:type="dxa"/>
          </w:tcPr>
          <w:p w:rsidR="00E35613" w:rsidRPr="006834A3" w:rsidRDefault="00E35613" w:rsidP="00F43B42">
            <w:pPr>
              <w:jc w:val="center"/>
              <w:rPr>
                <w:b/>
                <w:sz w:val="24"/>
                <w:szCs w:val="24"/>
              </w:rPr>
            </w:pPr>
            <w:r w:rsidRPr="006834A3">
              <w:rPr>
                <w:b/>
                <w:sz w:val="24"/>
                <w:szCs w:val="24"/>
              </w:rPr>
              <w:t xml:space="preserve">Manzano Center </w:t>
            </w:r>
          </w:p>
          <w:p w:rsidR="00E35613" w:rsidRPr="006834A3" w:rsidRDefault="00E35613" w:rsidP="00EC42F7">
            <w:pPr>
              <w:jc w:val="center"/>
              <w:rPr>
                <w:b/>
                <w:sz w:val="24"/>
                <w:szCs w:val="24"/>
              </w:rPr>
            </w:pPr>
            <w:r w:rsidRPr="006834A3">
              <w:rPr>
                <w:b/>
                <w:sz w:val="24"/>
                <w:szCs w:val="24"/>
              </w:rPr>
              <w:t>04 Community Center Rd Manzano, N.M. 87036</w:t>
            </w:r>
          </w:p>
        </w:tc>
      </w:tr>
      <w:tr w:rsidR="00E35613" w:rsidRPr="00EE7A5A" w:rsidTr="00EC42F7">
        <w:tc>
          <w:tcPr>
            <w:tcW w:w="3415" w:type="dxa"/>
          </w:tcPr>
          <w:p w:rsidR="00E35613" w:rsidRPr="006834A3" w:rsidRDefault="00E35613" w:rsidP="00EC42F7">
            <w:pPr>
              <w:jc w:val="center"/>
              <w:rPr>
                <w:b/>
                <w:sz w:val="24"/>
                <w:szCs w:val="24"/>
              </w:rPr>
            </w:pPr>
          </w:p>
          <w:p w:rsidR="00E35613" w:rsidRPr="006834A3" w:rsidRDefault="00E35613" w:rsidP="00EC42F7">
            <w:pPr>
              <w:jc w:val="center"/>
              <w:rPr>
                <w:b/>
                <w:sz w:val="24"/>
                <w:szCs w:val="24"/>
              </w:rPr>
            </w:pPr>
            <w:r w:rsidRPr="006834A3">
              <w:rPr>
                <w:b/>
                <w:sz w:val="24"/>
                <w:szCs w:val="24"/>
              </w:rPr>
              <w:t>5</w:t>
            </w:r>
            <w:r>
              <w:rPr>
                <w:b/>
                <w:sz w:val="24"/>
                <w:szCs w:val="24"/>
              </w:rPr>
              <w:t xml:space="preserve"> and 17</w:t>
            </w:r>
          </w:p>
        </w:tc>
        <w:tc>
          <w:tcPr>
            <w:tcW w:w="5935" w:type="dxa"/>
          </w:tcPr>
          <w:p w:rsidR="00E35613" w:rsidRPr="006834A3" w:rsidRDefault="00E35613" w:rsidP="00EC42F7">
            <w:pPr>
              <w:jc w:val="center"/>
              <w:rPr>
                <w:b/>
                <w:sz w:val="24"/>
                <w:szCs w:val="24"/>
              </w:rPr>
            </w:pPr>
            <w:r w:rsidRPr="006834A3">
              <w:rPr>
                <w:b/>
                <w:sz w:val="24"/>
                <w:szCs w:val="24"/>
              </w:rPr>
              <w:t>Moriarty-Edgewood Schools Admin. Building</w:t>
            </w:r>
          </w:p>
          <w:p w:rsidR="00E35613" w:rsidRPr="006834A3" w:rsidRDefault="00E35613" w:rsidP="00F43B42">
            <w:pPr>
              <w:jc w:val="center"/>
              <w:rPr>
                <w:b/>
                <w:sz w:val="24"/>
                <w:szCs w:val="24"/>
              </w:rPr>
            </w:pPr>
            <w:r w:rsidRPr="006834A3">
              <w:rPr>
                <w:b/>
                <w:sz w:val="24"/>
                <w:szCs w:val="24"/>
              </w:rPr>
              <w:t>2422 US Route 66, Moriarty, N.M. 87035</w:t>
            </w:r>
          </w:p>
        </w:tc>
      </w:tr>
      <w:tr w:rsidR="00E35613" w:rsidRPr="00EE7A5A" w:rsidTr="00EC42F7">
        <w:tc>
          <w:tcPr>
            <w:tcW w:w="3415" w:type="dxa"/>
          </w:tcPr>
          <w:p w:rsidR="00E35613" w:rsidRPr="006834A3" w:rsidRDefault="00E35613" w:rsidP="00EC42F7">
            <w:pPr>
              <w:jc w:val="center"/>
              <w:rPr>
                <w:b/>
                <w:sz w:val="24"/>
                <w:szCs w:val="24"/>
              </w:rPr>
            </w:pPr>
          </w:p>
          <w:p w:rsidR="00E35613" w:rsidRPr="006834A3" w:rsidRDefault="00E35613" w:rsidP="00EC42F7">
            <w:pPr>
              <w:jc w:val="center"/>
              <w:rPr>
                <w:b/>
                <w:sz w:val="24"/>
                <w:szCs w:val="24"/>
              </w:rPr>
            </w:pPr>
            <w:r>
              <w:rPr>
                <w:b/>
                <w:sz w:val="24"/>
                <w:szCs w:val="24"/>
              </w:rPr>
              <w:t>6 ,</w:t>
            </w:r>
            <w:r w:rsidRPr="006834A3">
              <w:rPr>
                <w:b/>
                <w:sz w:val="24"/>
                <w:szCs w:val="24"/>
              </w:rPr>
              <w:t>13</w:t>
            </w:r>
            <w:r>
              <w:rPr>
                <w:b/>
                <w:sz w:val="24"/>
                <w:szCs w:val="24"/>
              </w:rPr>
              <w:t>, 18 and 19</w:t>
            </w:r>
          </w:p>
        </w:tc>
        <w:tc>
          <w:tcPr>
            <w:tcW w:w="5935" w:type="dxa"/>
          </w:tcPr>
          <w:p w:rsidR="00E35613" w:rsidRPr="006834A3" w:rsidRDefault="00E35613" w:rsidP="00EC42F7">
            <w:pPr>
              <w:jc w:val="center"/>
              <w:rPr>
                <w:b/>
                <w:sz w:val="24"/>
                <w:szCs w:val="24"/>
              </w:rPr>
            </w:pPr>
            <w:r w:rsidRPr="006834A3">
              <w:rPr>
                <w:b/>
                <w:sz w:val="24"/>
                <w:szCs w:val="24"/>
              </w:rPr>
              <w:t>Moriarty Civic Center</w:t>
            </w:r>
          </w:p>
          <w:p w:rsidR="00E35613" w:rsidRPr="006834A3" w:rsidRDefault="00E35613" w:rsidP="00EC42F7">
            <w:pPr>
              <w:jc w:val="center"/>
              <w:rPr>
                <w:b/>
                <w:sz w:val="24"/>
                <w:szCs w:val="24"/>
              </w:rPr>
            </w:pPr>
            <w:r w:rsidRPr="006834A3">
              <w:rPr>
                <w:b/>
                <w:sz w:val="24"/>
                <w:szCs w:val="24"/>
              </w:rPr>
              <w:t>202 Broadway Ave., Moriarty, N.M. 87035</w:t>
            </w:r>
          </w:p>
        </w:tc>
      </w:tr>
      <w:tr w:rsidR="00E35613" w:rsidRPr="00EE7A5A" w:rsidTr="00EC42F7">
        <w:tc>
          <w:tcPr>
            <w:tcW w:w="3415" w:type="dxa"/>
          </w:tcPr>
          <w:p w:rsidR="00E35613" w:rsidRPr="006834A3" w:rsidRDefault="00E35613" w:rsidP="00EC42F7">
            <w:pPr>
              <w:jc w:val="center"/>
              <w:rPr>
                <w:b/>
                <w:sz w:val="24"/>
                <w:szCs w:val="24"/>
              </w:rPr>
            </w:pPr>
          </w:p>
          <w:p w:rsidR="00E35613" w:rsidRPr="006834A3" w:rsidRDefault="00E35613" w:rsidP="00EC42F7">
            <w:pPr>
              <w:jc w:val="center"/>
              <w:rPr>
                <w:b/>
                <w:sz w:val="24"/>
                <w:szCs w:val="24"/>
              </w:rPr>
            </w:pPr>
            <w:r w:rsidRPr="006834A3">
              <w:rPr>
                <w:b/>
                <w:sz w:val="24"/>
                <w:szCs w:val="24"/>
              </w:rPr>
              <w:t xml:space="preserve">7, 14 and 15 </w:t>
            </w:r>
          </w:p>
        </w:tc>
        <w:tc>
          <w:tcPr>
            <w:tcW w:w="5935" w:type="dxa"/>
          </w:tcPr>
          <w:p w:rsidR="00E35613" w:rsidRPr="006834A3" w:rsidRDefault="00E35613" w:rsidP="00EC42F7">
            <w:pPr>
              <w:jc w:val="center"/>
              <w:rPr>
                <w:b/>
                <w:sz w:val="24"/>
                <w:szCs w:val="24"/>
              </w:rPr>
            </w:pPr>
            <w:r w:rsidRPr="006834A3">
              <w:rPr>
                <w:b/>
                <w:sz w:val="24"/>
                <w:szCs w:val="24"/>
              </w:rPr>
              <w:t>McIntosh Fire Station</w:t>
            </w:r>
          </w:p>
          <w:p w:rsidR="00E35613" w:rsidRPr="006834A3" w:rsidRDefault="00E35613" w:rsidP="00EC42F7">
            <w:pPr>
              <w:jc w:val="center"/>
              <w:rPr>
                <w:b/>
                <w:sz w:val="24"/>
                <w:szCs w:val="24"/>
              </w:rPr>
            </w:pPr>
            <w:r w:rsidRPr="006834A3">
              <w:rPr>
                <w:b/>
                <w:sz w:val="24"/>
                <w:szCs w:val="24"/>
              </w:rPr>
              <w:t>757 Salt Mission Trail, McIntosh, N.M. 87032</w:t>
            </w:r>
          </w:p>
        </w:tc>
      </w:tr>
      <w:tr w:rsidR="00E35613" w:rsidRPr="00EE7A5A" w:rsidTr="00EC42F7">
        <w:tc>
          <w:tcPr>
            <w:tcW w:w="3415" w:type="dxa"/>
          </w:tcPr>
          <w:p w:rsidR="00E35613" w:rsidRPr="006834A3" w:rsidRDefault="00E35613" w:rsidP="00EC42F7">
            <w:pPr>
              <w:jc w:val="center"/>
              <w:rPr>
                <w:b/>
                <w:sz w:val="24"/>
                <w:szCs w:val="24"/>
              </w:rPr>
            </w:pPr>
          </w:p>
          <w:p w:rsidR="00E35613" w:rsidRPr="006834A3" w:rsidRDefault="00E35613" w:rsidP="00EC42F7">
            <w:pPr>
              <w:jc w:val="center"/>
              <w:rPr>
                <w:b/>
                <w:sz w:val="24"/>
                <w:szCs w:val="24"/>
              </w:rPr>
            </w:pPr>
            <w:r w:rsidRPr="006834A3">
              <w:rPr>
                <w:b/>
                <w:sz w:val="24"/>
                <w:szCs w:val="24"/>
              </w:rPr>
              <w:t>8</w:t>
            </w:r>
          </w:p>
        </w:tc>
        <w:tc>
          <w:tcPr>
            <w:tcW w:w="5935" w:type="dxa"/>
          </w:tcPr>
          <w:p w:rsidR="00E35613" w:rsidRPr="006834A3" w:rsidRDefault="00E35613" w:rsidP="00EC42F7">
            <w:pPr>
              <w:jc w:val="center"/>
              <w:rPr>
                <w:b/>
                <w:sz w:val="24"/>
                <w:szCs w:val="24"/>
              </w:rPr>
            </w:pPr>
            <w:r w:rsidRPr="006834A3">
              <w:rPr>
                <w:b/>
                <w:sz w:val="24"/>
                <w:szCs w:val="24"/>
              </w:rPr>
              <w:t>Willard Community Center</w:t>
            </w:r>
          </w:p>
          <w:p w:rsidR="00E35613" w:rsidRPr="006834A3" w:rsidRDefault="00E35613" w:rsidP="00EC42F7">
            <w:pPr>
              <w:jc w:val="center"/>
              <w:rPr>
                <w:b/>
                <w:sz w:val="24"/>
                <w:szCs w:val="24"/>
              </w:rPr>
            </w:pPr>
            <w:r w:rsidRPr="006834A3">
              <w:rPr>
                <w:b/>
                <w:sz w:val="24"/>
                <w:szCs w:val="24"/>
              </w:rPr>
              <w:t>520 N. Becker Ave., Willard, N.M. 87063</w:t>
            </w:r>
          </w:p>
        </w:tc>
      </w:tr>
      <w:tr w:rsidR="00E35613" w:rsidRPr="00EE7A5A" w:rsidTr="00EC42F7">
        <w:tc>
          <w:tcPr>
            <w:tcW w:w="3415" w:type="dxa"/>
          </w:tcPr>
          <w:p w:rsidR="00E35613" w:rsidRPr="006834A3" w:rsidRDefault="00E35613" w:rsidP="00EC42F7">
            <w:pPr>
              <w:jc w:val="center"/>
              <w:rPr>
                <w:b/>
                <w:sz w:val="24"/>
                <w:szCs w:val="24"/>
              </w:rPr>
            </w:pPr>
          </w:p>
          <w:p w:rsidR="00E35613" w:rsidRPr="006834A3" w:rsidRDefault="00E35613" w:rsidP="00EC42F7">
            <w:pPr>
              <w:jc w:val="center"/>
              <w:rPr>
                <w:b/>
                <w:sz w:val="24"/>
                <w:szCs w:val="24"/>
              </w:rPr>
            </w:pPr>
            <w:r w:rsidRPr="006834A3">
              <w:rPr>
                <w:b/>
                <w:sz w:val="24"/>
                <w:szCs w:val="24"/>
              </w:rPr>
              <w:t>9 and 10</w:t>
            </w:r>
          </w:p>
        </w:tc>
        <w:tc>
          <w:tcPr>
            <w:tcW w:w="5935" w:type="dxa"/>
          </w:tcPr>
          <w:p w:rsidR="00E35613" w:rsidRPr="006834A3" w:rsidRDefault="00E35613" w:rsidP="00EC42F7">
            <w:pPr>
              <w:jc w:val="center"/>
              <w:rPr>
                <w:b/>
                <w:sz w:val="24"/>
                <w:szCs w:val="24"/>
              </w:rPr>
            </w:pPr>
            <w:r w:rsidRPr="006834A3">
              <w:rPr>
                <w:b/>
                <w:sz w:val="24"/>
                <w:szCs w:val="24"/>
              </w:rPr>
              <w:t xml:space="preserve">Dr. Saul Community Center </w:t>
            </w:r>
          </w:p>
          <w:p w:rsidR="00E35613" w:rsidRPr="006834A3" w:rsidRDefault="00E35613" w:rsidP="00EC42F7">
            <w:pPr>
              <w:jc w:val="center"/>
              <w:rPr>
                <w:b/>
                <w:sz w:val="24"/>
                <w:szCs w:val="24"/>
              </w:rPr>
            </w:pPr>
            <w:r w:rsidRPr="006834A3">
              <w:rPr>
                <w:b/>
                <w:sz w:val="24"/>
                <w:szCs w:val="24"/>
              </w:rPr>
              <w:t>111 N. Roosevelt, Mountainair, N.M. 87036</w:t>
            </w:r>
          </w:p>
        </w:tc>
      </w:tr>
      <w:tr w:rsidR="00E35613" w:rsidRPr="00EE7A5A" w:rsidTr="00EC42F7">
        <w:tc>
          <w:tcPr>
            <w:tcW w:w="3415" w:type="dxa"/>
          </w:tcPr>
          <w:p w:rsidR="00E35613" w:rsidRPr="006834A3" w:rsidRDefault="00E35613" w:rsidP="002216C4">
            <w:pPr>
              <w:jc w:val="center"/>
              <w:rPr>
                <w:b/>
                <w:sz w:val="24"/>
                <w:szCs w:val="24"/>
              </w:rPr>
            </w:pPr>
            <w:r w:rsidRPr="006834A3">
              <w:rPr>
                <w:b/>
                <w:sz w:val="24"/>
                <w:szCs w:val="24"/>
              </w:rPr>
              <w:t xml:space="preserve">  </w:t>
            </w:r>
          </w:p>
          <w:p w:rsidR="00E35613" w:rsidRPr="006834A3" w:rsidRDefault="00E35613" w:rsidP="00EC42F7">
            <w:pPr>
              <w:jc w:val="center"/>
              <w:rPr>
                <w:b/>
                <w:sz w:val="24"/>
                <w:szCs w:val="24"/>
              </w:rPr>
            </w:pPr>
            <w:r w:rsidRPr="006834A3">
              <w:rPr>
                <w:b/>
                <w:sz w:val="24"/>
                <w:szCs w:val="24"/>
              </w:rPr>
              <w:t xml:space="preserve"> 11</w:t>
            </w:r>
          </w:p>
        </w:tc>
        <w:tc>
          <w:tcPr>
            <w:tcW w:w="5935" w:type="dxa"/>
          </w:tcPr>
          <w:p w:rsidR="00E35613" w:rsidRPr="006834A3" w:rsidRDefault="00E35613" w:rsidP="00EC42F7">
            <w:pPr>
              <w:jc w:val="center"/>
              <w:rPr>
                <w:b/>
                <w:sz w:val="24"/>
                <w:szCs w:val="24"/>
              </w:rPr>
            </w:pPr>
            <w:r w:rsidRPr="006834A3">
              <w:rPr>
                <w:b/>
                <w:sz w:val="24"/>
                <w:szCs w:val="24"/>
              </w:rPr>
              <w:t xml:space="preserve">Encino Community Center </w:t>
            </w:r>
          </w:p>
          <w:p w:rsidR="00E35613" w:rsidRPr="006834A3" w:rsidRDefault="00E35613" w:rsidP="00EC42F7">
            <w:pPr>
              <w:jc w:val="center"/>
              <w:rPr>
                <w:b/>
                <w:sz w:val="24"/>
                <w:szCs w:val="24"/>
              </w:rPr>
            </w:pPr>
            <w:r w:rsidRPr="006834A3">
              <w:rPr>
                <w:b/>
                <w:sz w:val="24"/>
                <w:szCs w:val="24"/>
              </w:rPr>
              <w:t>527 A North Main Street Encino, N.M. 88321</w:t>
            </w:r>
          </w:p>
        </w:tc>
      </w:tr>
      <w:tr w:rsidR="00E35613" w:rsidRPr="00EE7A5A" w:rsidTr="00EC42F7">
        <w:tc>
          <w:tcPr>
            <w:tcW w:w="3415" w:type="dxa"/>
          </w:tcPr>
          <w:p w:rsidR="00E35613" w:rsidRPr="006834A3" w:rsidRDefault="00E35613" w:rsidP="005450B4">
            <w:pPr>
              <w:jc w:val="center"/>
              <w:rPr>
                <w:b/>
                <w:sz w:val="24"/>
                <w:szCs w:val="24"/>
              </w:rPr>
            </w:pPr>
          </w:p>
          <w:p w:rsidR="00E35613" w:rsidRPr="006834A3" w:rsidRDefault="00E35613" w:rsidP="00EC42F7">
            <w:pPr>
              <w:jc w:val="center"/>
              <w:rPr>
                <w:sz w:val="24"/>
                <w:szCs w:val="24"/>
              </w:rPr>
            </w:pPr>
            <w:r w:rsidRPr="006834A3">
              <w:rPr>
                <w:b/>
                <w:sz w:val="24"/>
                <w:szCs w:val="24"/>
              </w:rPr>
              <w:t>16</w:t>
            </w:r>
          </w:p>
        </w:tc>
        <w:tc>
          <w:tcPr>
            <w:tcW w:w="5935" w:type="dxa"/>
          </w:tcPr>
          <w:p w:rsidR="00E35613" w:rsidRPr="006834A3" w:rsidRDefault="00E35613" w:rsidP="005450B4">
            <w:pPr>
              <w:jc w:val="center"/>
              <w:rPr>
                <w:b/>
                <w:sz w:val="24"/>
                <w:szCs w:val="24"/>
              </w:rPr>
            </w:pPr>
            <w:r w:rsidRPr="006834A3">
              <w:rPr>
                <w:b/>
                <w:sz w:val="24"/>
                <w:szCs w:val="24"/>
              </w:rPr>
              <w:t>Tajique Community Center</w:t>
            </w:r>
          </w:p>
          <w:p w:rsidR="00E35613" w:rsidRPr="006834A3" w:rsidRDefault="00E35613" w:rsidP="00EC42F7">
            <w:pPr>
              <w:jc w:val="center"/>
              <w:rPr>
                <w:b/>
                <w:sz w:val="24"/>
                <w:szCs w:val="24"/>
              </w:rPr>
            </w:pPr>
            <w:r w:rsidRPr="006834A3">
              <w:rPr>
                <w:b/>
                <w:sz w:val="24"/>
                <w:szCs w:val="24"/>
              </w:rPr>
              <w:t>8636 Hwy 55 Tajique, N.M. 87016</w:t>
            </w:r>
          </w:p>
        </w:tc>
      </w:tr>
      <w:tr w:rsidR="004E610B" w:rsidRPr="00EE7A5A" w:rsidTr="004E610B">
        <w:trPr>
          <w:trHeight w:val="258"/>
        </w:trPr>
        <w:tc>
          <w:tcPr>
            <w:tcW w:w="3415" w:type="dxa"/>
          </w:tcPr>
          <w:p w:rsidR="004E610B" w:rsidRPr="00A06249" w:rsidRDefault="004E610B" w:rsidP="00441ACE">
            <w:pPr>
              <w:rPr>
                <w:b/>
              </w:rPr>
            </w:pPr>
            <w:r>
              <w:rPr>
                <w:b/>
              </w:rPr>
              <w:t xml:space="preserve"> </w:t>
            </w:r>
            <w:r w:rsidRPr="00E37B54">
              <w:rPr>
                <w:b/>
                <w:sz w:val="24"/>
                <w:szCs w:val="24"/>
                <w:highlight w:val="yellow"/>
              </w:rPr>
              <w:t>Traditional Voting Precinct</w:t>
            </w:r>
            <w:r>
              <w:rPr>
                <w:b/>
              </w:rPr>
              <w:t xml:space="preserve">          </w:t>
            </w:r>
          </w:p>
        </w:tc>
        <w:tc>
          <w:tcPr>
            <w:tcW w:w="5935" w:type="dxa"/>
          </w:tcPr>
          <w:p w:rsidR="004E610B" w:rsidRPr="00EE7A5A" w:rsidRDefault="00476309" w:rsidP="005450B4">
            <w:pPr>
              <w:jc w:val="center"/>
              <w:rPr>
                <w:b/>
              </w:rPr>
            </w:pPr>
            <w:r w:rsidRPr="00476309">
              <w:rPr>
                <w:b/>
                <w:highlight w:val="yellow"/>
              </w:rPr>
              <w:t>Pre-Printed Ballots</w:t>
            </w:r>
          </w:p>
        </w:tc>
      </w:tr>
      <w:tr w:rsidR="004E610B" w:rsidRPr="00EE7A5A" w:rsidTr="004E610B">
        <w:trPr>
          <w:trHeight w:val="480"/>
        </w:trPr>
        <w:tc>
          <w:tcPr>
            <w:tcW w:w="3415" w:type="dxa"/>
          </w:tcPr>
          <w:p w:rsidR="004E610B" w:rsidRPr="004E610B" w:rsidRDefault="004E610B" w:rsidP="004E610B">
            <w:pPr>
              <w:spacing w:before="240"/>
              <w:jc w:val="center"/>
              <w:rPr>
                <w:b/>
                <w:sz w:val="24"/>
                <w:szCs w:val="24"/>
              </w:rPr>
            </w:pPr>
            <w:r w:rsidRPr="004E610B">
              <w:rPr>
                <w:b/>
                <w:sz w:val="24"/>
                <w:szCs w:val="24"/>
              </w:rPr>
              <w:t>12</w:t>
            </w:r>
          </w:p>
        </w:tc>
        <w:tc>
          <w:tcPr>
            <w:tcW w:w="5935" w:type="dxa"/>
          </w:tcPr>
          <w:p w:rsidR="004E610B" w:rsidRPr="00EE7A5A" w:rsidRDefault="004E610B" w:rsidP="004E610B">
            <w:pPr>
              <w:jc w:val="center"/>
              <w:rPr>
                <w:b/>
              </w:rPr>
            </w:pPr>
            <w:r w:rsidRPr="00EE7A5A">
              <w:rPr>
                <w:b/>
              </w:rPr>
              <w:t xml:space="preserve">Duran Fire Station </w:t>
            </w:r>
          </w:p>
          <w:p w:rsidR="004E610B" w:rsidRPr="00EE7A5A" w:rsidRDefault="004E610B" w:rsidP="004E610B">
            <w:pPr>
              <w:jc w:val="center"/>
              <w:rPr>
                <w:b/>
              </w:rPr>
            </w:pPr>
            <w:r w:rsidRPr="00EE7A5A">
              <w:rPr>
                <w:b/>
              </w:rPr>
              <w:t>19 Vidal Street Duran, N.M. 88319</w:t>
            </w:r>
          </w:p>
        </w:tc>
      </w:tr>
    </w:tbl>
    <w:p w:rsidR="004E610B" w:rsidRDefault="004E610B"/>
    <w:tbl>
      <w:tblPr>
        <w:tblStyle w:val="TableGrid"/>
        <w:tblW w:w="0" w:type="auto"/>
        <w:tblLook w:val="04A0" w:firstRow="1" w:lastRow="0" w:firstColumn="1" w:lastColumn="0" w:noHBand="0" w:noVBand="1"/>
      </w:tblPr>
      <w:tblGrid>
        <w:gridCol w:w="3415"/>
        <w:gridCol w:w="5935"/>
      </w:tblGrid>
      <w:tr w:rsidR="004E610B" w:rsidRPr="00EE7A5A" w:rsidTr="00633242">
        <w:tc>
          <w:tcPr>
            <w:tcW w:w="9350" w:type="dxa"/>
            <w:gridSpan w:val="2"/>
          </w:tcPr>
          <w:p w:rsidR="004E610B" w:rsidRPr="008534D7" w:rsidRDefault="004E610B" w:rsidP="004E610B">
            <w:pPr>
              <w:rPr>
                <w:b/>
              </w:rPr>
            </w:pPr>
            <w:r w:rsidRPr="008534D7">
              <w:rPr>
                <w:b/>
                <w:highlight w:val="yellow"/>
              </w:rPr>
              <w:t>ABSENTEE/EARLY VOTING</w:t>
            </w:r>
            <w:r>
              <w:rPr>
                <w:b/>
              </w:rPr>
              <w:t xml:space="preserve">               Tues. </w:t>
            </w:r>
            <w:r w:rsidRPr="001B2D35">
              <w:rPr>
                <w:b/>
                <w:highlight w:val="yellow"/>
              </w:rPr>
              <w:t>10/8/19 thru 11/2/19</w:t>
            </w:r>
            <w:r>
              <w:rPr>
                <w:b/>
              </w:rPr>
              <w:t xml:space="preserve">                                </w:t>
            </w:r>
            <w:r w:rsidRPr="001B2D35">
              <w:rPr>
                <w:b/>
                <w:highlight w:val="yellow"/>
              </w:rPr>
              <w:t>7:30 AM to 5:30 PM</w:t>
            </w:r>
          </w:p>
        </w:tc>
      </w:tr>
      <w:tr w:rsidR="004E610B" w:rsidRPr="00EE7A5A" w:rsidTr="00633242">
        <w:tc>
          <w:tcPr>
            <w:tcW w:w="3415" w:type="dxa"/>
          </w:tcPr>
          <w:p w:rsidR="004E610B" w:rsidRPr="00EE7A5A" w:rsidRDefault="004E610B" w:rsidP="004E610B">
            <w:pPr>
              <w:jc w:val="both"/>
              <w:rPr>
                <w:b/>
              </w:rPr>
            </w:pPr>
            <w:r w:rsidRPr="00EE7A5A">
              <w:rPr>
                <w:b/>
              </w:rPr>
              <w:t xml:space="preserve">              </w:t>
            </w:r>
          </w:p>
          <w:p w:rsidR="004E610B" w:rsidRPr="00EE7A5A" w:rsidRDefault="004E610B" w:rsidP="004E610B">
            <w:pPr>
              <w:jc w:val="both"/>
              <w:rPr>
                <w:b/>
              </w:rPr>
            </w:pPr>
            <w:r w:rsidRPr="00EE7A5A">
              <w:rPr>
                <w:b/>
              </w:rPr>
              <w:t xml:space="preserve">               ALL PRECINCTS </w:t>
            </w:r>
          </w:p>
        </w:tc>
        <w:tc>
          <w:tcPr>
            <w:tcW w:w="5935" w:type="dxa"/>
          </w:tcPr>
          <w:p w:rsidR="004E610B" w:rsidRPr="00EE7A5A" w:rsidRDefault="004E610B" w:rsidP="004E610B">
            <w:pPr>
              <w:jc w:val="both"/>
              <w:rPr>
                <w:b/>
              </w:rPr>
            </w:pPr>
            <w:r w:rsidRPr="00EE7A5A">
              <w:rPr>
                <w:b/>
              </w:rPr>
              <w:t xml:space="preserve">                Torrance County Admin. Building </w:t>
            </w:r>
          </w:p>
          <w:p w:rsidR="004E610B" w:rsidRPr="00EE7A5A" w:rsidRDefault="004E610B" w:rsidP="004E610B">
            <w:pPr>
              <w:jc w:val="both"/>
              <w:rPr>
                <w:b/>
              </w:rPr>
            </w:pPr>
            <w:r w:rsidRPr="00EE7A5A">
              <w:rPr>
                <w:b/>
              </w:rPr>
              <w:t xml:space="preserve">             205 9</w:t>
            </w:r>
            <w:r w:rsidRPr="00EE7A5A">
              <w:rPr>
                <w:b/>
                <w:vertAlign w:val="superscript"/>
              </w:rPr>
              <w:t>TH</w:t>
            </w:r>
            <w:r w:rsidRPr="00EE7A5A">
              <w:rPr>
                <w:b/>
              </w:rPr>
              <w:t xml:space="preserve"> Street, Estancia, N.M. 87016</w:t>
            </w:r>
          </w:p>
        </w:tc>
      </w:tr>
      <w:tr w:rsidR="004E610B" w:rsidRPr="00EE7A5A" w:rsidTr="00633242">
        <w:tc>
          <w:tcPr>
            <w:tcW w:w="9350" w:type="dxa"/>
            <w:gridSpan w:val="2"/>
          </w:tcPr>
          <w:p w:rsidR="004E610B" w:rsidRPr="008534D7" w:rsidRDefault="004E610B" w:rsidP="004E610B">
            <w:pPr>
              <w:rPr>
                <w:b/>
              </w:rPr>
            </w:pPr>
            <w:r w:rsidRPr="008534D7">
              <w:rPr>
                <w:b/>
                <w:highlight w:val="yellow"/>
              </w:rPr>
              <w:t>ALTERNATE VOTING SITE</w:t>
            </w:r>
            <w:r>
              <w:rPr>
                <w:b/>
              </w:rPr>
              <w:t xml:space="preserve">                  Sat.  </w:t>
            </w:r>
            <w:r>
              <w:rPr>
                <w:b/>
                <w:highlight w:val="yellow"/>
              </w:rPr>
              <w:t>10/19</w:t>
            </w:r>
            <w:r w:rsidRPr="001B2D35">
              <w:rPr>
                <w:b/>
                <w:highlight w:val="yellow"/>
              </w:rPr>
              <w:t>/19 thru 11/2/2019</w:t>
            </w:r>
            <w:r>
              <w:rPr>
                <w:b/>
              </w:rPr>
              <w:t xml:space="preserve">                         </w:t>
            </w:r>
            <w:r w:rsidRPr="001B2D35">
              <w:rPr>
                <w:b/>
                <w:highlight w:val="yellow"/>
              </w:rPr>
              <w:t>10:00 AM to 6:00 PM</w:t>
            </w:r>
          </w:p>
        </w:tc>
      </w:tr>
      <w:tr w:rsidR="004E610B" w:rsidRPr="00EE7A5A" w:rsidTr="00633242">
        <w:tc>
          <w:tcPr>
            <w:tcW w:w="3415" w:type="dxa"/>
          </w:tcPr>
          <w:p w:rsidR="004E610B" w:rsidRPr="00EE7A5A" w:rsidRDefault="004E610B" w:rsidP="004E610B">
            <w:pPr>
              <w:jc w:val="both"/>
              <w:rPr>
                <w:b/>
              </w:rPr>
            </w:pPr>
            <w:r w:rsidRPr="00EE7A5A">
              <w:rPr>
                <w:b/>
              </w:rPr>
              <w:t xml:space="preserve"> </w:t>
            </w:r>
          </w:p>
          <w:p w:rsidR="004E610B" w:rsidRPr="00EE7A5A" w:rsidRDefault="004E610B" w:rsidP="004E610B">
            <w:pPr>
              <w:jc w:val="both"/>
              <w:rPr>
                <w:b/>
              </w:rPr>
            </w:pPr>
            <w:r w:rsidRPr="00EE7A5A">
              <w:rPr>
                <w:b/>
              </w:rPr>
              <w:t xml:space="preserve">              ALL PRECINCTS </w:t>
            </w:r>
          </w:p>
        </w:tc>
        <w:tc>
          <w:tcPr>
            <w:tcW w:w="5935" w:type="dxa"/>
          </w:tcPr>
          <w:p w:rsidR="004E610B" w:rsidRPr="00EE7A5A" w:rsidRDefault="004E610B" w:rsidP="004E610B">
            <w:pPr>
              <w:jc w:val="both"/>
              <w:rPr>
                <w:b/>
              </w:rPr>
            </w:pPr>
            <w:r w:rsidRPr="00EE7A5A">
              <w:rPr>
                <w:b/>
              </w:rPr>
              <w:t xml:space="preserve">                       Moriarty Civic Center </w:t>
            </w:r>
          </w:p>
          <w:p w:rsidR="004E610B" w:rsidRPr="00EE7A5A" w:rsidRDefault="004E610B" w:rsidP="004E610B">
            <w:pPr>
              <w:jc w:val="both"/>
              <w:rPr>
                <w:b/>
              </w:rPr>
            </w:pPr>
            <w:r w:rsidRPr="00EE7A5A">
              <w:rPr>
                <w:b/>
              </w:rPr>
              <w:t xml:space="preserve">      202 Broadway Ave., Moriarty, N.M. 87035</w:t>
            </w:r>
          </w:p>
        </w:tc>
      </w:tr>
    </w:tbl>
    <w:p w:rsidR="00D359B9" w:rsidRPr="00EE7A5A" w:rsidRDefault="00D359B9" w:rsidP="005114AC">
      <w:pPr>
        <w:jc w:val="both"/>
      </w:pPr>
    </w:p>
    <w:tbl>
      <w:tblPr>
        <w:tblStyle w:val="TableGrid"/>
        <w:tblpPr w:leftFromText="180" w:rightFromText="180" w:vertAnchor="text" w:horzAnchor="margin" w:tblpY="150"/>
        <w:tblW w:w="9445" w:type="dxa"/>
        <w:tblLook w:val="04A0" w:firstRow="1" w:lastRow="0" w:firstColumn="1" w:lastColumn="0" w:noHBand="0" w:noVBand="1"/>
      </w:tblPr>
      <w:tblGrid>
        <w:gridCol w:w="3415"/>
        <w:gridCol w:w="6030"/>
      </w:tblGrid>
      <w:tr w:rsidR="00D359B9" w:rsidRPr="00EE7A5A" w:rsidTr="00D359B9">
        <w:tc>
          <w:tcPr>
            <w:tcW w:w="9445" w:type="dxa"/>
            <w:gridSpan w:val="2"/>
          </w:tcPr>
          <w:p w:rsidR="00D359B9" w:rsidRPr="008534D7" w:rsidRDefault="00A06249" w:rsidP="007E4712">
            <w:pPr>
              <w:rPr>
                <w:b/>
              </w:rPr>
            </w:pPr>
            <w:r w:rsidRPr="00A06249">
              <w:rPr>
                <w:b/>
              </w:rPr>
              <w:t xml:space="preserve">                                       </w:t>
            </w:r>
            <w:r>
              <w:rPr>
                <w:b/>
                <w:highlight w:val="yellow"/>
              </w:rPr>
              <w:t xml:space="preserve"> </w:t>
            </w:r>
            <w:r w:rsidR="00D359B9" w:rsidRPr="008534D7">
              <w:rPr>
                <w:b/>
                <w:highlight w:val="yellow"/>
              </w:rPr>
              <w:t>MOBILE VOTING</w:t>
            </w:r>
            <w:r w:rsidR="001B2D35">
              <w:rPr>
                <w:b/>
              </w:rPr>
              <w:t xml:space="preserve">                                              </w:t>
            </w:r>
            <w:r w:rsidR="001B2D35" w:rsidRPr="001B2D35">
              <w:rPr>
                <w:b/>
                <w:highlight w:val="yellow"/>
              </w:rPr>
              <w:t>10:00 AM to 6:00 PM</w:t>
            </w:r>
          </w:p>
        </w:tc>
      </w:tr>
      <w:tr w:rsidR="00D359B9" w:rsidRPr="00EE7A5A" w:rsidTr="00D359B9">
        <w:trPr>
          <w:trHeight w:val="294"/>
        </w:trPr>
        <w:tc>
          <w:tcPr>
            <w:tcW w:w="3415" w:type="dxa"/>
          </w:tcPr>
          <w:p w:rsidR="00840735" w:rsidRPr="00840735" w:rsidRDefault="00840735" w:rsidP="00D07B72">
            <w:pPr>
              <w:jc w:val="both"/>
              <w:rPr>
                <w:u w:val="single"/>
              </w:rPr>
            </w:pPr>
            <w:r>
              <w:rPr>
                <w:b/>
              </w:rPr>
              <w:t xml:space="preserve">                  </w:t>
            </w:r>
            <w:r w:rsidRPr="00840735">
              <w:rPr>
                <w:b/>
                <w:u w:val="single"/>
              </w:rPr>
              <w:t>ALL PRECINCTS</w:t>
            </w:r>
          </w:p>
          <w:p w:rsidR="00840735" w:rsidRDefault="001B2D35" w:rsidP="00D07B72">
            <w:pPr>
              <w:jc w:val="both"/>
            </w:pPr>
            <w:r>
              <w:t xml:space="preserve"> </w:t>
            </w:r>
          </w:p>
          <w:p w:rsidR="00D359B9" w:rsidRPr="00840735" w:rsidRDefault="001B2D35" w:rsidP="00840735">
            <w:pPr>
              <w:jc w:val="both"/>
            </w:pPr>
            <w:r w:rsidRPr="001B2D35">
              <w:rPr>
                <w:b/>
                <w:highlight w:val="yellow"/>
                <w:u w:val="single"/>
              </w:rPr>
              <w:lastRenderedPageBreak/>
              <w:t>Tues. 10/22/19 &amp; Wed. 10/23/19</w:t>
            </w:r>
            <w:r w:rsidR="00840735">
              <w:rPr>
                <w:b/>
              </w:rPr>
              <w:t xml:space="preserve">           </w:t>
            </w:r>
            <w:r>
              <w:rPr>
                <w:b/>
              </w:rPr>
              <w:t xml:space="preserve">                </w:t>
            </w:r>
          </w:p>
        </w:tc>
        <w:tc>
          <w:tcPr>
            <w:tcW w:w="6030" w:type="dxa"/>
          </w:tcPr>
          <w:p w:rsidR="00D359B9" w:rsidRPr="00EE7A5A" w:rsidRDefault="00D359B9" w:rsidP="00FD13D0">
            <w:pPr>
              <w:jc w:val="center"/>
              <w:rPr>
                <w:b/>
              </w:rPr>
            </w:pPr>
            <w:r w:rsidRPr="00EE7A5A">
              <w:rPr>
                <w:b/>
              </w:rPr>
              <w:lastRenderedPageBreak/>
              <w:t>Dr. Saul Community Center</w:t>
            </w:r>
          </w:p>
          <w:p w:rsidR="00D359B9" w:rsidRDefault="00D359B9" w:rsidP="00FD13D0">
            <w:pPr>
              <w:jc w:val="center"/>
              <w:rPr>
                <w:b/>
              </w:rPr>
            </w:pPr>
            <w:r w:rsidRPr="00EE7A5A">
              <w:rPr>
                <w:b/>
              </w:rPr>
              <w:t>111 N. Roosevelt, Mountainair, N.M. 87036</w:t>
            </w:r>
          </w:p>
          <w:p w:rsidR="00840735" w:rsidRPr="00EE7A5A" w:rsidRDefault="00840735" w:rsidP="00FE1D20">
            <w:pPr>
              <w:jc w:val="both"/>
              <w:rPr>
                <w:b/>
              </w:rPr>
            </w:pPr>
          </w:p>
        </w:tc>
      </w:tr>
      <w:tr w:rsidR="00D359B9" w:rsidRPr="00EE7A5A" w:rsidTr="00FD13D0">
        <w:trPr>
          <w:trHeight w:val="431"/>
        </w:trPr>
        <w:tc>
          <w:tcPr>
            <w:tcW w:w="3415" w:type="dxa"/>
          </w:tcPr>
          <w:p w:rsidR="00B23E45" w:rsidRDefault="001B2D35" w:rsidP="00B23E45">
            <w:pPr>
              <w:spacing w:before="100" w:beforeAutospacing="1"/>
              <w:rPr>
                <w:b/>
                <w:u w:val="single"/>
              </w:rPr>
            </w:pPr>
            <w:r>
              <w:rPr>
                <w:b/>
              </w:rPr>
              <w:lastRenderedPageBreak/>
              <w:t xml:space="preserve"> </w:t>
            </w:r>
            <w:r w:rsidR="00840735" w:rsidRPr="00EE7A5A">
              <w:rPr>
                <w:b/>
              </w:rPr>
              <w:t xml:space="preserve"> </w:t>
            </w:r>
            <w:r w:rsidR="00840735">
              <w:rPr>
                <w:b/>
              </w:rPr>
              <w:t xml:space="preserve">               </w:t>
            </w:r>
            <w:r w:rsidR="00840735" w:rsidRPr="00840735">
              <w:rPr>
                <w:b/>
                <w:u w:val="single"/>
              </w:rPr>
              <w:t>ALL PRECINCTS</w:t>
            </w:r>
          </w:p>
          <w:p w:rsidR="00D359B9" w:rsidRPr="00840735" w:rsidRDefault="00B23E45" w:rsidP="00B23E45">
            <w:pPr>
              <w:spacing w:before="100" w:beforeAutospacing="1"/>
              <w:rPr>
                <w:b/>
                <w:u w:val="single"/>
              </w:rPr>
            </w:pPr>
            <w:r w:rsidRPr="00B23E45">
              <w:rPr>
                <w:b/>
              </w:rPr>
              <w:t xml:space="preserve">                </w:t>
            </w:r>
            <w:r w:rsidR="00840735" w:rsidRPr="00840735">
              <w:rPr>
                <w:b/>
                <w:highlight w:val="yellow"/>
                <w:u w:val="single"/>
              </w:rPr>
              <w:t>Th</w:t>
            </w:r>
            <w:r w:rsidR="001B2D35" w:rsidRPr="00840735">
              <w:rPr>
                <w:b/>
                <w:highlight w:val="yellow"/>
                <w:u w:val="single"/>
              </w:rPr>
              <w:t>urs. 10/24/19</w:t>
            </w:r>
            <w:r w:rsidR="001B2D35" w:rsidRPr="00840735">
              <w:rPr>
                <w:b/>
                <w:u w:val="single"/>
              </w:rPr>
              <w:t xml:space="preserve">                </w:t>
            </w:r>
          </w:p>
        </w:tc>
        <w:tc>
          <w:tcPr>
            <w:tcW w:w="6030" w:type="dxa"/>
          </w:tcPr>
          <w:p w:rsidR="00FD13D0" w:rsidRPr="00EE7A5A" w:rsidRDefault="00FD13D0" w:rsidP="00FD13D0">
            <w:pPr>
              <w:jc w:val="center"/>
              <w:rPr>
                <w:b/>
              </w:rPr>
            </w:pPr>
            <w:r>
              <w:rPr>
                <w:b/>
              </w:rPr>
              <w:t>McIntosh Fire Station</w:t>
            </w:r>
          </w:p>
          <w:p w:rsidR="00FD13D0" w:rsidRPr="00FD13D0" w:rsidRDefault="00FD13D0" w:rsidP="00FD13D0">
            <w:pPr>
              <w:jc w:val="center"/>
              <w:rPr>
                <w:b/>
              </w:rPr>
            </w:pPr>
            <w:r>
              <w:rPr>
                <w:b/>
              </w:rPr>
              <w:t>757 Salt Mission Trail, McIntosh, NM 87032</w:t>
            </w:r>
          </w:p>
        </w:tc>
      </w:tr>
      <w:tr w:rsidR="00D359B9" w:rsidRPr="00EE7A5A" w:rsidTr="00D359B9">
        <w:trPr>
          <w:trHeight w:val="710"/>
        </w:trPr>
        <w:tc>
          <w:tcPr>
            <w:tcW w:w="3415" w:type="dxa"/>
          </w:tcPr>
          <w:p w:rsidR="001B2D35" w:rsidRPr="00840735" w:rsidRDefault="00D359B9" w:rsidP="00D07B72">
            <w:pPr>
              <w:jc w:val="both"/>
              <w:rPr>
                <w:b/>
                <w:u w:val="single"/>
              </w:rPr>
            </w:pPr>
            <w:r w:rsidRPr="00EE7A5A">
              <w:rPr>
                <w:b/>
              </w:rPr>
              <w:t xml:space="preserve">       </w:t>
            </w:r>
            <w:r w:rsidR="00840735" w:rsidRPr="00EE7A5A">
              <w:rPr>
                <w:b/>
              </w:rPr>
              <w:t xml:space="preserve"> </w:t>
            </w:r>
            <w:r w:rsidR="00840735">
              <w:rPr>
                <w:b/>
              </w:rPr>
              <w:t xml:space="preserve">         </w:t>
            </w:r>
            <w:r w:rsidR="00840735" w:rsidRPr="00840735">
              <w:rPr>
                <w:b/>
                <w:u w:val="single"/>
              </w:rPr>
              <w:t>ALL PRECINCTS</w:t>
            </w:r>
          </w:p>
          <w:p w:rsidR="00D359B9" w:rsidRPr="00EE7A5A" w:rsidRDefault="00D359B9" w:rsidP="00D07B72">
            <w:pPr>
              <w:jc w:val="both"/>
              <w:rPr>
                <w:b/>
              </w:rPr>
            </w:pPr>
            <w:r w:rsidRPr="00EE7A5A">
              <w:rPr>
                <w:b/>
              </w:rPr>
              <w:t xml:space="preserve">       </w:t>
            </w:r>
          </w:p>
          <w:p w:rsidR="00D359B9" w:rsidRPr="00EE7A5A" w:rsidRDefault="007E4712" w:rsidP="00840735">
            <w:pPr>
              <w:jc w:val="both"/>
              <w:rPr>
                <w:b/>
              </w:rPr>
            </w:pPr>
            <w:r w:rsidRPr="007E4712">
              <w:rPr>
                <w:b/>
                <w:highlight w:val="yellow"/>
              </w:rPr>
              <w:t xml:space="preserve">Tues. 10/29/19 &amp; Wed. </w:t>
            </w:r>
            <w:r w:rsidR="00D359B9" w:rsidRPr="007E4712">
              <w:rPr>
                <w:b/>
                <w:highlight w:val="yellow"/>
              </w:rPr>
              <w:t xml:space="preserve"> </w:t>
            </w:r>
            <w:r w:rsidRPr="007E4712">
              <w:rPr>
                <w:b/>
                <w:highlight w:val="yellow"/>
              </w:rPr>
              <w:t>10/30/19</w:t>
            </w:r>
            <w:r w:rsidR="00D359B9" w:rsidRPr="00EE7A5A">
              <w:rPr>
                <w:b/>
              </w:rPr>
              <w:t xml:space="preserve">             </w:t>
            </w:r>
            <w:r w:rsidR="001B2D35">
              <w:rPr>
                <w:b/>
              </w:rPr>
              <w:t xml:space="preserve">     </w:t>
            </w:r>
            <w:r w:rsidR="00D359B9" w:rsidRPr="00EE7A5A">
              <w:rPr>
                <w:b/>
              </w:rPr>
              <w:t xml:space="preserve"> </w:t>
            </w:r>
          </w:p>
        </w:tc>
        <w:tc>
          <w:tcPr>
            <w:tcW w:w="6030" w:type="dxa"/>
          </w:tcPr>
          <w:p w:rsidR="00D359B9" w:rsidRPr="00EE7A5A" w:rsidRDefault="007E4712" w:rsidP="007E4712">
            <w:pPr>
              <w:rPr>
                <w:b/>
              </w:rPr>
            </w:pPr>
            <w:r>
              <w:rPr>
                <w:b/>
              </w:rPr>
              <w:t xml:space="preserve">                </w:t>
            </w:r>
            <w:r w:rsidR="00D359B9" w:rsidRPr="00EE7A5A">
              <w:rPr>
                <w:b/>
              </w:rPr>
              <w:t>Moriarty-Edgewood Schools Admin. Building</w:t>
            </w:r>
          </w:p>
          <w:p w:rsidR="00D359B9" w:rsidRPr="00EE7A5A" w:rsidRDefault="00D359B9" w:rsidP="00FE1D20">
            <w:pPr>
              <w:jc w:val="center"/>
              <w:rPr>
                <w:b/>
              </w:rPr>
            </w:pPr>
            <w:r w:rsidRPr="00EE7A5A">
              <w:rPr>
                <w:b/>
              </w:rPr>
              <w:t>2422 US Route 66, Moriarty, N.M. 87035</w:t>
            </w:r>
          </w:p>
        </w:tc>
      </w:tr>
    </w:tbl>
    <w:p w:rsidR="007E4712" w:rsidRDefault="007E4712" w:rsidP="005114AC">
      <w:pPr>
        <w:jc w:val="both"/>
        <w:rPr>
          <w:b/>
          <w:sz w:val="28"/>
          <w:szCs w:val="28"/>
          <w:highlight w:val="yellow"/>
        </w:rPr>
      </w:pPr>
    </w:p>
    <w:p w:rsidR="00441ACE" w:rsidRDefault="00441ACE" w:rsidP="00EF3584">
      <w:pPr>
        <w:rPr>
          <w:b/>
          <w:sz w:val="24"/>
          <w:szCs w:val="24"/>
          <w:u w:val="single"/>
        </w:rPr>
      </w:pPr>
    </w:p>
    <w:p w:rsidR="00EF3584" w:rsidRPr="00E925B7" w:rsidRDefault="00B91F1C" w:rsidP="00EF3584">
      <w:pPr>
        <w:rPr>
          <w:b/>
          <w:sz w:val="24"/>
          <w:szCs w:val="24"/>
          <w:u w:val="single"/>
        </w:rPr>
      </w:pPr>
      <w:r>
        <w:rPr>
          <w:b/>
          <w:sz w:val="24"/>
          <w:szCs w:val="24"/>
          <w:u w:val="single"/>
        </w:rPr>
        <w:t>2019</w:t>
      </w:r>
      <w:r w:rsidR="00D54DC0">
        <w:rPr>
          <w:b/>
          <w:sz w:val="24"/>
          <w:szCs w:val="24"/>
          <w:u w:val="single"/>
        </w:rPr>
        <w:t xml:space="preserve"> LOCAL ELECTION CALENDAR -</w:t>
      </w:r>
      <w:r w:rsidR="00EF3584" w:rsidRPr="00E925B7">
        <w:rPr>
          <w:b/>
          <w:sz w:val="24"/>
          <w:szCs w:val="24"/>
          <w:u w:val="single"/>
        </w:rPr>
        <w:t>NOVEMBER 5, 2019</w:t>
      </w:r>
    </w:p>
    <w:p w:rsidR="00EF3584" w:rsidRPr="00E925B7" w:rsidRDefault="00D54DC0" w:rsidP="00EF3584">
      <w:pPr>
        <w:rPr>
          <w:sz w:val="24"/>
          <w:szCs w:val="24"/>
        </w:rPr>
      </w:pPr>
      <w:r>
        <w:rPr>
          <w:sz w:val="24"/>
          <w:szCs w:val="24"/>
        </w:rPr>
        <w:t>(</w:t>
      </w:r>
      <w:r w:rsidR="00A33464">
        <w:rPr>
          <w:b/>
          <w:sz w:val="24"/>
          <w:szCs w:val="24"/>
          <w:highlight w:val="yellow"/>
        </w:rPr>
        <w:t xml:space="preserve">Municipalities, School Districts and </w:t>
      </w:r>
      <w:r w:rsidRPr="00201B1F">
        <w:rPr>
          <w:b/>
          <w:sz w:val="24"/>
          <w:szCs w:val="24"/>
          <w:highlight w:val="yellow"/>
        </w:rPr>
        <w:t>Soil and Water Conservation Districts</w:t>
      </w:r>
      <w:r>
        <w:rPr>
          <w:sz w:val="24"/>
          <w:szCs w:val="24"/>
        </w:rPr>
        <w:t>)</w:t>
      </w:r>
    </w:p>
    <w:p w:rsidR="00D54DC0" w:rsidRDefault="00D54DC0" w:rsidP="00EF3584">
      <w:pPr>
        <w:rPr>
          <w:sz w:val="24"/>
          <w:szCs w:val="24"/>
          <w:u w:val="single"/>
        </w:rPr>
      </w:pPr>
    </w:p>
    <w:p w:rsidR="00EF3584" w:rsidRPr="00E925B7" w:rsidRDefault="00EF3584" w:rsidP="00EF3584">
      <w:pPr>
        <w:rPr>
          <w:sz w:val="24"/>
          <w:szCs w:val="24"/>
          <w:u w:val="single"/>
        </w:rPr>
      </w:pPr>
      <w:r w:rsidRPr="00E925B7">
        <w:rPr>
          <w:sz w:val="24"/>
          <w:szCs w:val="24"/>
          <w:u w:val="single"/>
        </w:rPr>
        <w:t>Proclama</w:t>
      </w:r>
      <w:r w:rsidR="00E925B7">
        <w:rPr>
          <w:sz w:val="24"/>
          <w:szCs w:val="24"/>
          <w:u w:val="single"/>
        </w:rPr>
        <w:t xml:space="preserve">tion </w:t>
      </w:r>
      <w:r w:rsidRPr="00E925B7">
        <w:rPr>
          <w:sz w:val="24"/>
          <w:szCs w:val="24"/>
          <w:u w:val="single"/>
        </w:rPr>
        <w:t xml:space="preserve">Governing Body to County Clerk and copy to Sec. of State      </w:t>
      </w:r>
      <w:r w:rsidRPr="00E925B7">
        <w:rPr>
          <w:b/>
          <w:sz w:val="24"/>
          <w:szCs w:val="24"/>
          <w:u w:val="single"/>
        </w:rPr>
        <w:t>June 8-July 8, 2019</w:t>
      </w:r>
    </w:p>
    <w:p w:rsidR="00EF3584" w:rsidRPr="00E925B7" w:rsidRDefault="00EF3584" w:rsidP="00EF3584">
      <w:pPr>
        <w:rPr>
          <w:sz w:val="24"/>
          <w:szCs w:val="24"/>
          <w:u w:val="single"/>
        </w:rPr>
      </w:pPr>
      <w:r w:rsidRPr="00E925B7">
        <w:rPr>
          <w:color w:val="FF0000"/>
          <w:sz w:val="24"/>
          <w:szCs w:val="24"/>
          <w:u w:val="single"/>
        </w:rPr>
        <w:t>SOS</w:t>
      </w:r>
      <w:r w:rsidRPr="00E925B7">
        <w:rPr>
          <w:sz w:val="24"/>
          <w:szCs w:val="24"/>
          <w:u w:val="single"/>
        </w:rPr>
        <w:t xml:space="preserve"> issues a public proclamation calling for a regular local electio</w:t>
      </w:r>
      <w:r w:rsidR="00E925B7">
        <w:rPr>
          <w:sz w:val="24"/>
          <w:szCs w:val="24"/>
          <w:u w:val="single"/>
        </w:rPr>
        <w:t xml:space="preserve">n              </w:t>
      </w:r>
      <w:r w:rsidR="004E18A8">
        <w:rPr>
          <w:sz w:val="24"/>
          <w:szCs w:val="24"/>
          <w:u w:val="single"/>
        </w:rPr>
        <w:t xml:space="preserve">      </w:t>
      </w:r>
      <w:r w:rsidRPr="00E925B7">
        <w:rPr>
          <w:sz w:val="24"/>
          <w:szCs w:val="24"/>
          <w:u w:val="single"/>
        </w:rPr>
        <w:t xml:space="preserve"> </w:t>
      </w:r>
      <w:r w:rsidRPr="00E925B7">
        <w:rPr>
          <w:b/>
          <w:sz w:val="24"/>
          <w:szCs w:val="24"/>
          <w:u w:val="single"/>
        </w:rPr>
        <w:t>August 7, 2019</w:t>
      </w:r>
    </w:p>
    <w:p w:rsidR="00EF3584" w:rsidRPr="00E925B7" w:rsidRDefault="00EF3584" w:rsidP="00EF3584">
      <w:pPr>
        <w:rPr>
          <w:sz w:val="24"/>
          <w:szCs w:val="24"/>
          <w:u w:val="single"/>
        </w:rPr>
      </w:pPr>
      <w:r w:rsidRPr="00E925B7">
        <w:rPr>
          <w:sz w:val="24"/>
          <w:szCs w:val="24"/>
          <w:u w:val="single"/>
        </w:rPr>
        <w:t xml:space="preserve">Publication of Proclamation by County Clerk’s Office                        </w:t>
      </w:r>
      <w:r w:rsidR="00E925B7">
        <w:rPr>
          <w:sz w:val="24"/>
          <w:szCs w:val="24"/>
          <w:u w:val="single"/>
        </w:rPr>
        <w:t xml:space="preserve">                </w:t>
      </w:r>
      <w:r w:rsidR="004E18A8">
        <w:rPr>
          <w:sz w:val="24"/>
          <w:szCs w:val="24"/>
          <w:u w:val="single"/>
        </w:rPr>
        <w:t xml:space="preserve">    </w:t>
      </w:r>
      <w:r w:rsidRPr="00E925B7">
        <w:rPr>
          <w:sz w:val="24"/>
          <w:szCs w:val="24"/>
          <w:u w:val="single"/>
        </w:rPr>
        <w:t xml:space="preserve"> </w:t>
      </w:r>
      <w:r w:rsidRPr="00E925B7">
        <w:rPr>
          <w:b/>
          <w:sz w:val="24"/>
          <w:szCs w:val="24"/>
          <w:u w:val="single"/>
        </w:rPr>
        <w:t>August 22, 2019</w:t>
      </w:r>
    </w:p>
    <w:p w:rsidR="00EF3584" w:rsidRDefault="004E18A8" w:rsidP="00EF3584">
      <w:pPr>
        <w:rPr>
          <w:b/>
          <w:sz w:val="24"/>
          <w:szCs w:val="24"/>
          <w:u w:val="single"/>
        </w:rPr>
      </w:pPr>
      <w:r w:rsidRPr="00476309">
        <w:rPr>
          <w:b/>
          <w:sz w:val="24"/>
          <w:szCs w:val="24"/>
          <w:u w:val="single"/>
        </w:rPr>
        <w:t>CANDIATE FILING DAY</w:t>
      </w:r>
      <w:r>
        <w:rPr>
          <w:sz w:val="24"/>
          <w:szCs w:val="24"/>
          <w:u w:val="single"/>
        </w:rPr>
        <w:t xml:space="preserve">   </w:t>
      </w:r>
      <w:r w:rsidR="00A33464">
        <w:rPr>
          <w:b/>
          <w:color w:val="FF0000"/>
          <w:sz w:val="24"/>
          <w:szCs w:val="24"/>
          <w:u w:val="single"/>
        </w:rPr>
        <w:t xml:space="preserve">      C</w:t>
      </w:r>
      <w:r w:rsidR="00EF3584" w:rsidRPr="00A33464">
        <w:rPr>
          <w:b/>
          <w:color w:val="FF0000"/>
          <w:sz w:val="24"/>
          <w:szCs w:val="24"/>
          <w:u w:val="single"/>
        </w:rPr>
        <w:t xml:space="preserve">OUNTY </w:t>
      </w:r>
      <w:r w:rsidR="00D54DC0" w:rsidRPr="00A33464">
        <w:rPr>
          <w:b/>
          <w:color w:val="FF0000"/>
          <w:sz w:val="24"/>
          <w:szCs w:val="24"/>
          <w:u w:val="single"/>
        </w:rPr>
        <w:t>CLERK’S</w:t>
      </w:r>
      <w:r w:rsidRPr="00A33464">
        <w:rPr>
          <w:b/>
          <w:color w:val="FF0000"/>
          <w:sz w:val="24"/>
          <w:szCs w:val="24"/>
          <w:u w:val="single"/>
        </w:rPr>
        <w:t xml:space="preserve"> OFFICE   </w:t>
      </w:r>
      <w:r>
        <w:rPr>
          <w:color w:val="FF0000"/>
          <w:sz w:val="24"/>
          <w:szCs w:val="24"/>
          <w:u w:val="single"/>
        </w:rPr>
        <w:t xml:space="preserve">       </w:t>
      </w:r>
      <w:r w:rsidR="00EF3584" w:rsidRPr="00E925B7">
        <w:rPr>
          <w:color w:val="FF0000"/>
          <w:sz w:val="24"/>
          <w:szCs w:val="24"/>
          <w:u w:val="single"/>
        </w:rPr>
        <w:t xml:space="preserve">     </w:t>
      </w:r>
      <w:r w:rsidR="00A33464">
        <w:rPr>
          <w:color w:val="FF0000"/>
          <w:sz w:val="24"/>
          <w:szCs w:val="24"/>
          <w:u w:val="single"/>
        </w:rPr>
        <w:t xml:space="preserve">      </w:t>
      </w:r>
      <w:r w:rsidR="00EF3584" w:rsidRPr="00E925B7">
        <w:rPr>
          <w:b/>
          <w:sz w:val="24"/>
          <w:szCs w:val="24"/>
          <w:u w:val="single"/>
        </w:rPr>
        <w:t xml:space="preserve">Aug. 27, 2019 </w:t>
      </w:r>
      <w:r w:rsidR="00B91F1C">
        <w:rPr>
          <w:b/>
          <w:sz w:val="24"/>
          <w:szCs w:val="24"/>
          <w:u w:val="single"/>
        </w:rPr>
        <w:t xml:space="preserve"> </w:t>
      </w:r>
      <w:r w:rsidR="00EF3584" w:rsidRPr="00A33464">
        <w:rPr>
          <w:b/>
          <w:sz w:val="24"/>
          <w:szCs w:val="24"/>
          <w:highlight w:val="yellow"/>
          <w:u w:val="single"/>
        </w:rPr>
        <w:t>9</w:t>
      </w:r>
      <w:r w:rsidR="00B91F1C" w:rsidRPr="00A33464">
        <w:rPr>
          <w:b/>
          <w:sz w:val="24"/>
          <w:szCs w:val="24"/>
          <w:highlight w:val="yellow"/>
          <w:u w:val="single"/>
        </w:rPr>
        <w:t>:</w:t>
      </w:r>
      <w:r w:rsidR="00B91F1C" w:rsidRPr="00A33464">
        <w:rPr>
          <w:b/>
          <w:color w:val="0D0D0D" w:themeColor="text1" w:themeTint="F2"/>
          <w:sz w:val="24"/>
          <w:szCs w:val="24"/>
          <w:highlight w:val="yellow"/>
          <w:u w:val="single"/>
        </w:rPr>
        <w:t>AM</w:t>
      </w:r>
      <w:r w:rsidR="00EF3584" w:rsidRPr="00A33464">
        <w:rPr>
          <w:b/>
          <w:sz w:val="24"/>
          <w:szCs w:val="24"/>
          <w:highlight w:val="yellow"/>
          <w:u w:val="single"/>
        </w:rPr>
        <w:t xml:space="preserve"> to 5:PM</w:t>
      </w:r>
    </w:p>
    <w:p w:rsidR="00BB0A40" w:rsidRPr="00E925B7" w:rsidRDefault="00BB0A40" w:rsidP="00EF3584">
      <w:pPr>
        <w:rPr>
          <w:sz w:val="24"/>
          <w:szCs w:val="24"/>
          <w:u w:val="single"/>
        </w:rPr>
      </w:pPr>
      <w:r>
        <w:rPr>
          <w:b/>
          <w:sz w:val="28"/>
          <w:szCs w:val="28"/>
          <w:highlight w:val="yellow"/>
          <w:u w:val="single"/>
        </w:rPr>
        <w:t>NOTE:</w:t>
      </w:r>
      <w:r>
        <w:rPr>
          <w:b/>
          <w:sz w:val="28"/>
          <w:szCs w:val="28"/>
          <w:u w:val="single"/>
        </w:rPr>
        <w:t xml:space="preserve">  </w:t>
      </w:r>
      <w:r>
        <w:rPr>
          <w:b/>
          <w:sz w:val="24"/>
          <w:szCs w:val="24"/>
          <w:u w:val="single"/>
        </w:rPr>
        <w:t xml:space="preserve"> </w:t>
      </w:r>
      <w:r w:rsidRPr="00BB0A40">
        <w:rPr>
          <w:b/>
          <w:sz w:val="24"/>
          <w:szCs w:val="24"/>
          <w:highlight w:val="yellow"/>
          <w:u w:val="single"/>
        </w:rPr>
        <w:t xml:space="preserve">Candidates will file with the county clerk in which they are registered to vote for </w:t>
      </w:r>
      <w:r w:rsidRPr="00476309">
        <w:rPr>
          <w:b/>
          <w:sz w:val="28"/>
          <w:szCs w:val="28"/>
          <w:highlight w:val="yellow"/>
          <w:u w:val="single"/>
        </w:rPr>
        <w:t>School</w:t>
      </w:r>
      <w:r w:rsidRPr="00BB0A40">
        <w:rPr>
          <w:b/>
          <w:sz w:val="24"/>
          <w:szCs w:val="24"/>
          <w:highlight w:val="yellow"/>
          <w:u w:val="single"/>
        </w:rPr>
        <w:t xml:space="preserve"> and </w:t>
      </w:r>
      <w:r w:rsidRPr="00476309">
        <w:rPr>
          <w:b/>
          <w:sz w:val="28"/>
          <w:szCs w:val="28"/>
          <w:highlight w:val="yellow"/>
          <w:u w:val="single"/>
        </w:rPr>
        <w:t>Soil and Water Conservation Districts</w:t>
      </w:r>
    </w:p>
    <w:p w:rsidR="00A33464" w:rsidRDefault="00A33464" w:rsidP="00EF3584">
      <w:pPr>
        <w:rPr>
          <w:sz w:val="24"/>
          <w:szCs w:val="24"/>
          <w:u w:val="single"/>
        </w:rPr>
      </w:pPr>
    </w:p>
    <w:p w:rsidR="00A33464" w:rsidRDefault="00A33464" w:rsidP="00EF3584">
      <w:pPr>
        <w:rPr>
          <w:sz w:val="24"/>
          <w:szCs w:val="24"/>
          <w:u w:val="single"/>
        </w:rPr>
      </w:pPr>
    </w:p>
    <w:p w:rsidR="00EF3584" w:rsidRPr="00E925B7" w:rsidRDefault="00EF3584" w:rsidP="00EF3584">
      <w:pPr>
        <w:rPr>
          <w:sz w:val="24"/>
          <w:szCs w:val="24"/>
          <w:u w:val="single"/>
        </w:rPr>
      </w:pPr>
      <w:r w:rsidRPr="00E925B7">
        <w:rPr>
          <w:sz w:val="24"/>
          <w:szCs w:val="24"/>
          <w:u w:val="single"/>
        </w:rPr>
        <w:lastRenderedPageBreak/>
        <w:t xml:space="preserve">Write In Candidate Filing Day </w:t>
      </w:r>
      <w:r w:rsidR="004E18A8">
        <w:rPr>
          <w:sz w:val="24"/>
          <w:szCs w:val="24"/>
          <w:u w:val="single"/>
        </w:rPr>
        <w:t xml:space="preserve"> </w:t>
      </w:r>
      <w:r w:rsidR="00CC2A8E">
        <w:rPr>
          <w:sz w:val="24"/>
          <w:szCs w:val="24"/>
          <w:u w:val="single"/>
        </w:rPr>
        <w:t xml:space="preserve"> </w:t>
      </w:r>
      <w:r w:rsidR="00A33464">
        <w:rPr>
          <w:sz w:val="24"/>
          <w:szCs w:val="24"/>
          <w:u w:val="single"/>
        </w:rPr>
        <w:t xml:space="preserve">   </w:t>
      </w:r>
      <w:r w:rsidR="004E18A8" w:rsidRPr="00A33464">
        <w:rPr>
          <w:b/>
          <w:color w:val="FF0000"/>
          <w:sz w:val="24"/>
          <w:szCs w:val="24"/>
          <w:u w:val="single"/>
        </w:rPr>
        <w:t>COUNTY CLERK’S OFFICE</w:t>
      </w:r>
      <w:r w:rsidR="004E18A8">
        <w:rPr>
          <w:color w:val="FF0000"/>
          <w:sz w:val="24"/>
          <w:szCs w:val="24"/>
          <w:u w:val="single"/>
        </w:rPr>
        <w:t xml:space="preserve">   </w:t>
      </w:r>
      <w:r w:rsidR="00A33464">
        <w:rPr>
          <w:sz w:val="24"/>
          <w:szCs w:val="24"/>
          <w:u w:val="single"/>
        </w:rPr>
        <w:t xml:space="preserve">              </w:t>
      </w:r>
      <w:r w:rsidRPr="00E925B7">
        <w:rPr>
          <w:b/>
          <w:sz w:val="24"/>
          <w:szCs w:val="24"/>
          <w:u w:val="single"/>
        </w:rPr>
        <w:t xml:space="preserve">Sept. 3, 2019 </w:t>
      </w:r>
      <w:r w:rsidR="00A33464">
        <w:rPr>
          <w:b/>
          <w:sz w:val="24"/>
          <w:szCs w:val="24"/>
          <w:u w:val="single"/>
        </w:rPr>
        <w:t xml:space="preserve">   </w:t>
      </w:r>
      <w:r w:rsidRPr="00A33464">
        <w:rPr>
          <w:b/>
          <w:sz w:val="24"/>
          <w:szCs w:val="24"/>
          <w:highlight w:val="yellow"/>
          <w:u w:val="single"/>
        </w:rPr>
        <w:t>9</w:t>
      </w:r>
      <w:r w:rsidR="00E925B7" w:rsidRPr="00A33464">
        <w:rPr>
          <w:b/>
          <w:sz w:val="24"/>
          <w:szCs w:val="24"/>
          <w:highlight w:val="yellow"/>
          <w:u w:val="single"/>
        </w:rPr>
        <w:t>AM to 5</w:t>
      </w:r>
      <w:r w:rsidRPr="00A33464">
        <w:rPr>
          <w:b/>
          <w:sz w:val="24"/>
          <w:szCs w:val="24"/>
          <w:highlight w:val="yellow"/>
          <w:u w:val="single"/>
        </w:rPr>
        <w:t>PM</w:t>
      </w:r>
    </w:p>
    <w:p w:rsidR="00EF3584" w:rsidRPr="00E925B7" w:rsidRDefault="004E18A8" w:rsidP="00EF3584">
      <w:pPr>
        <w:rPr>
          <w:sz w:val="24"/>
          <w:szCs w:val="24"/>
          <w:u w:val="single"/>
        </w:rPr>
      </w:pPr>
      <w:r>
        <w:rPr>
          <w:sz w:val="24"/>
          <w:szCs w:val="24"/>
          <w:u w:val="single"/>
        </w:rPr>
        <w:t xml:space="preserve">Withdrawal of Candidacy   </w:t>
      </w:r>
      <w:r w:rsidR="00A33464">
        <w:rPr>
          <w:sz w:val="24"/>
          <w:szCs w:val="24"/>
          <w:u w:val="single"/>
        </w:rPr>
        <w:t xml:space="preserve">          </w:t>
      </w:r>
      <w:r w:rsidR="00EF3584" w:rsidRPr="00A33464">
        <w:rPr>
          <w:b/>
          <w:color w:val="FF0000"/>
          <w:sz w:val="24"/>
          <w:szCs w:val="24"/>
          <w:u w:val="single"/>
        </w:rPr>
        <w:t>COUNTY CLERK’S OFFICE</w:t>
      </w:r>
      <w:r>
        <w:rPr>
          <w:sz w:val="24"/>
          <w:szCs w:val="24"/>
          <w:u w:val="single"/>
        </w:rPr>
        <w:t xml:space="preserve">       </w:t>
      </w:r>
      <w:r w:rsidR="00A33464">
        <w:rPr>
          <w:sz w:val="24"/>
          <w:szCs w:val="24"/>
          <w:u w:val="single"/>
        </w:rPr>
        <w:t xml:space="preserve">                          </w:t>
      </w:r>
      <w:r w:rsidR="00EF3584" w:rsidRPr="00E925B7">
        <w:rPr>
          <w:b/>
          <w:sz w:val="24"/>
          <w:szCs w:val="24"/>
          <w:u w:val="single"/>
        </w:rPr>
        <w:t>September 3, 2019</w:t>
      </w:r>
    </w:p>
    <w:p w:rsidR="00EF3584" w:rsidRPr="00E925B7" w:rsidRDefault="00EF3584" w:rsidP="00EF3584">
      <w:pPr>
        <w:rPr>
          <w:sz w:val="24"/>
          <w:szCs w:val="24"/>
          <w:u w:val="single"/>
        </w:rPr>
      </w:pPr>
      <w:r w:rsidRPr="00E925B7">
        <w:rPr>
          <w:sz w:val="24"/>
          <w:szCs w:val="24"/>
          <w:u w:val="single"/>
        </w:rPr>
        <w:t xml:space="preserve">Absentee Begins                                                                                        </w:t>
      </w:r>
      <w:r w:rsidR="00E925B7">
        <w:rPr>
          <w:sz w:val="24"/>
          <w:szCs w:val="24"/>
          <w:u w:val="single"/>
        </w:rPr>
        <w:t xml:space="preserve">   </w:t>
      </w:r>
      <w:r w:rsidR="004E18A8">
        <w:rPr>
          <w:sz w:val="24"/>
          <w:szCs w:val="24"/>
          <w:u w:val="single"/>
        </w:rPr>
        <w:t xml:space="preserve">                   </w:t>
      </w:r>
      <w:r w:rsidRPr="00E925B7">
        <w:rPr>
          <w:b/>
          <w:sz w:val="24"/>
          <w:szCs w:val="24"/>
          <w:u w:val="single"/>
        </w:rPr>
        <w:t>October 8, 2019</w:t>
      </w:r>
    </w:p>
    <w:p w:rsidR="00EF3584" w:rsidRPr="00E925B7" w:rsidRDefault="00EF3584" w:rsidP="00EF3584">
      <w:pPr>
        <w:rPr>
          <w:b/>
          <w:sz w:val="24"/>
          <w:szCs w:val="24"/>
          <w:u w:val="single"/>
        </w:rPr>
      </w:pPr>
      <w:r w:rsidRPr="00E925B7">
        <w:rPr>
          <w:sz w:val="24"/>
          <w:szCs w:val="24"/>
          <w:u w:val="single"/>
        </w:rPr>
        <w:t xml:space="preserve">Early Voting Begins                                                                                   </w:t>
      </w:r>
      <w:r w:rsidR="00E925B7">
        <w:rPr>
          <w:sz w:val="24"/>
          <w:szCs w:val="24"/>
          <w:u w:val="single"/>
        </w:rPr>
        <w:t xml:space="preserve">    </w:t>
      </w:r>
      <w:r w:rsidR="004E18A8">
        <w:rPr>
          <w:sz w:val="24"/>
          <w:szCs w:val="24"/>
          <w:u w:val="single"/>
        </w:rPr>
        <w:t xml:space="preserve">                 </w:t>
      </w:r>
      <w:r w:rsidRPr="00E925B7">
        <w:rPr>
          <w:b/>
          <w:sz w:val="24"/>
          <w:szCs w:val="24"/>
          <w:u w:val="single"/>
        </w:rPr>
        <w:t>October 19, 2019</w:t>
      </w:r>
    </w:p>
    <w:p w:rsidR="00EF3584" w:rsidRPr="00E925B7" w:rsidRDefault="00EF3584" w:rsidP="00EF3584">
      <w:pPr>
        <w:rPr>
          <w:b/>
          <w:sz w:val="24"/>
          <w:szCs w:val="24"/>
          <w:u w:val="single"/>
        </w:rPr>
      </w:pPr>
      <w:r w:rsidRPr="00E925B7">
        <w:rPr>
          <w:sz w:val="24"/>
          <w:szCs w:val="24"/>
          <w:u w:val="single"/>
        </w:rPr>
        <w:t xml:space="preserve">Absentee Ends                                                                                           </w:t>
      </w:r>
      <w:r w:rsidR="00E925B7">
        <w:rPr>
          <w:sz w:val="24"/>
          <w:szCs w:val="24"/>
          <w:u w:val="single"/>
        </w:rPr>
        <w:t xml:space="preserve">    </w:t>
      </w:r>
      <w:r w:rsidR="004E18A8">
        <w:rPr>
          <w:sz w:val="24"/>
          <w:szCs w:val="24"/>
          <w:u w:val="single"/>
        </w:rPr>
        <w:t xml:space="preserve">               </w:t>
      </w:r>
      <w:r w:rsidRPr="00E925B7">
        <w:rPr>
          <w:b/>
          <w:sz w:val="24"/>
          <w:szCs w:val="24"/>
          <w:u w:val="single"/>
        </w:rPr>
        <w:t>November 1, 2019</w:t>
      </w:r>
    </w:p>
    <w:p w:rsidR="00EF3584" w:rsidRPr="00E925B7" w:rsidRDefault="00EF3584" w:rsidP="00EF3584">
      <w:pPr>
        <w:rPr>
          <w:b/>
          <w:sz w:val="24"/>
          <w:szCs w:val="24"/>
          <w:u w:val="single"/>
        </w:rPr>
      </w:pPr>
      <w:r w:rsidRPr="00E925B7">
        <w:rPr>
          <w:sz w:val="24"/>
          <w:szCs w:val="24"/>
          <w:u w:val="single"/>
        </w:rPr>
        <w:t>Early in Person Voting Ends</w:t>
      </w:r>
      <w:r w:rsidRPr="00E925B7">
        <w:rPr>
          <w:b/>
          <w:sz w:val="24"/>
          <w:szCs w:val="24"/>
          <w:u w:val="single"/>
        </w:rPr>
        <w:t xml:space="preserve">                                                                     </w:t>
      </w:r>
      <w:r w:rsidR="00E925B7">
        <w:rPr>
          <w:b/>
          <w:sz w:val="24"/>
          <w:szCs w:val="24"/>
          <w:u w:val="single"/>
        </w:rPr>
        <w:t xml:space="preserve">    </w:t>
      </w:r>
      <w:r w:rsidR="004E18A8">
        <w:rPr>
          <w:b/>
          <w:sz w:val="24"/>
          <w:szCs w:val="24"/>
          <w:u w:val="single"/>
        </w:rPr>
        <w:t xml:space="preserve">               </w:t>
      </w:r>
      <w:r w:rsidRPr="00E925B7">
        <w:rPr>
          <w:b/>
          <w:sz w:val="24"/>
          <w:szCs w:val="24"/>
          <w:u w:val="single"/>
        </w:rPr>
        <w:t>November 2, 2019</w:t>
      </w:r>
    </w:p>
    <w:p w:rsidR="003C59D6" w:rsidRDefault="00EF3584" w:rsidP="00EF3584">
      <w:pPr>
        <w:jc w:val="both"/>
        <w:rPr>
          <w:b/>
          <w:sz w:val="24"/>
          <w:szCs w:val="24"/>
          <w:u w:val="single"/>
        </w:rPr>
      </w:pPr>
      <w:r w:rsidRPr="007E4712">
        <w:rPr>
          <w:b/>
          <w:color w:val="FF0000"/>
          <w:sz w:val="28"/>
          <w:szCs w:val="28"/>
          <w:u w:val="single"/>
        </w:rPr>
        <w:t>ELECTION DAY</w:t>
      </w:r>
      <w:r w:rsidRPr="00E925B7">
        <w:rPr>
          <w:b/>
          <w:sz w:val="24"/>
          <w:szCs w:val="24"/>
          <w:u w:val="single"/>
        </w:rPr>
        <w:t xml:space="preserve">                                                                         </w:t>
      </w:r>
      <w:r w:rsidR="00E925B7">
        <w:rPr>
          <w:b/>
          <w:sz w:val="24"/>
          <w:szCs w:val="24"/>
          <w:u w:val="single"/>
        </w:rPr>
        <w:t xml:space="preserve">                   </w:t>
      </w:r>
      <w:r w:rsidR="007E4712">
        <w:rPr>
          <w:b/>
          <w:sz w:val="24"/>
          <w:szCs w:val="24"/>
          <w:u w:val="single"/>
        </w:rPr>
        <w:t xml:space="preserve">     </w:t>
      </w:r>
      <w:r w:rsidRPr="007E4712">
        <w:rPr>
          <w:b/>
          <w:sz w:val="32"/>
          <w:szCs w:val="32"/>
          <w:highlight w:val="yellow"/>
          <w:u w:val="single"/>
        </w:rPr>
        <w:t>November 5, 2019</w:t>
      </w:r>
    </w:p>
    <w:p w:rsidR="00E925B7" w:rsidRDefault="00E925B7" w:rsidP="00EF3584">
      <w:pPr>
        <w:jc w:val="both"/>
        <w:rPr>
          <w:b/>
          <w:sz w:val="24"/>
          <w:szCs w:val="24"/>
          <w:u w:val="single"/>
        </w:rPr>
      </w:pPr>
    </w:p>
    <w:p w:rsidR="0012090E" w:rsidRDefault="0012090E" w:rsidP="00EF3584">
      <w:pPr>
        <w:jc w:val="both"/>
        <w:rPr>
          <w:rFonts w:ascii="Calibri" w:hAnsi="Calibri" w:cs="Times New Roman"/>
          <w:b/>
          <w:color w:val="1F497D"/>
          <w:sz w:val="24"/>
          <w:szCs w:val="24"/>
          <w:u w:val="single"/>
        </w:rPr>
      </w:pPr>
      <w:r>
        <w:rPr>
          <w:rFonts w:ascii="Calibri" w:hAnsi="Calibri" w:cs="Times New Roman"/>
          <w:b/>
          <w:color w:val="1F497D"/>
          <w:sz w:val="24"/>
          <w:szCs w:val="24"/>
          <w:u w:val="single"/>
        </w:rPr>
        <w:t>______________________________________________________________________________</w:t>
      </w:r>
    </w:p>
    <w:p w:rsidR="0012090E" w:rsidRDefault="0012090E" w:rsidP="00EF3584">
      <w:pPr>
        <w:jc w:val="both"/>
        <w:rPr>
          <w:rFonts w:ascii="Calibri" w:hAnsi="Calibri" w:cs="Times New Roman"/>
          <w:b/>
          <w:color w:val="1F497D"/>
          <w:sz w:val="24"/>
          <w:szCs w:val="24"/>
          <w:u w:val="single"/>
        </w:rPr>
      </w:pPr>
    </w:p>
    <w:p w:rsidR="0012090E" w:rsidRDefault="0012090E" w:rsidP="00EF3584">
      <w:pPr>
        <w:jc w:val="both"/>
        <w:rPr>
          <w:rFonts w:ascii="Calibri" w:hAnsi="Calibri" w:cs="Times New Roman"/>
          <w:b/>
          <w:color w:val="1F497D"/>
          <w:sz w:val="24"/>
          <w:szCs w:val="24"/>
        </w:rPr>
      </w:pPr>
      <w:r w:rsidRPr="00441ACE">
        <w:rPr>
          <w:rFonts w:ascii="Calibri" w:hAnsi="Calibri" w:cs="Times New Roman"/>
          <w:b/>
          <w:color w:val="1F497D"/>
          <w:sz w:val="28"/>
          <w:szCs w:val="28"/>
          <w:u w:val="single"/>
        </w:rPr>
        <w:t>2020 PRIMARY ELECTION</w:t>
      </w:r>
      <w:r w:rsidRPr="0012090E">
        <w:rPr>
          <w:rFonts w:ascii="Calibri" w:hAnsi="Calibri" w:cs="Times New Roman"/>
          <w:b/>
          <w:color w:val="1F497D"/>
          <w:sz w:val="24"/>
          <w:szCs w:val="24"/>
        </w:rPr>
        <w:t xml:space="preserve">:  </w:t>
      </w:r>
      <w:r>
        <w:rPr>
          <w:rFonts w:ascii="Calibri" w:hAnsi="Calibri" w:cs="Times New Roman"/>
          <w:b/>
          <w:color w:val="1F497D"/>
          <w:sz w:val="24"/>
          <w:szCs w:val="24"/>
        </w:rPr>
        <w:t xml:space="preserve">JUNE </w:t>
      </w:r>
      <w:r w:rsidR="00162C5B">
        <w:rPr>
          <w:rFonts w:ascii="Calibri" w:hAnsi="Calibri" w:cs="Times New Roman"/>
          <w:b/>
          <w:color w:val="1F497D"/>
          <w:sz w:val="24"/>
          <w:szCs w:val="24"/>
        </w:rPr>
        <w:t>2</w:t>
      </w:r>
      <w:r w:rsidRPr="0012090E">
        <w:rPr>
          <w:rFonts w:ascii="Calibri" w:hAnsi="Calibri" w:cs="Times New Roman"/>
          <w:b/>
          <w:color w:val="1F497D"/>
          <w:sz w:val="24"/>
          <w:szCs w:val="24"/>
        </w:rPr>
        <w:t>, 2020</w:t>
      </w:r>
      <w:r>
        <w:rPr>
          <w:rFonts w:ascii="Calibri" w:hAnsi="Calibri" w:cs="Times New Roman"/>
          <w:b/>
          <w:color w:val="1F497D"/>
          <w:sz w:val="24"/>
          <w:szCs w:val="24"/>
        </w:rPr>
        <w:t xml:space="preserve"> (MORE DETAILS CLOSER TO THE ELECTION)</w:t>
      </w:r>
    </w:p>
    <w:p w:rsidR="00A33464" w:rsidRDefault="00A33464" w:rsidP="00EF3584">
      <w:pPr>
        <w:jc w:val="both"/>
        <w:rPr>
          <w:rFonts w:ascii="Calibri" w:hAnsi="Calibri" w:cs="Times New Roman"/>
          <w:b/>
          <w:color w:val="1F497D"/>
          <w:sz w:val="28"/>
          <w:szCs w:val="28"/>
          <w:u w:val="single"/>
        </w:rPr>
      </w:pPr>
    </w:p>
    <w:p w:rsidR="0012090E" w:rsidRDefault="0012090E" w:rsidP="00EF3584">
      <w:pPr>
        <w:jc w:val="both"/>
        <w:rPr>
          <w:rFonts w:ascii="Calibri" w:hAnsi="Calibri" w:cs="Times New Roman"/>
          <w:b/>
          <w:color w:val="1F497D"/>
          <w:sz w:val="24"/>
          <w:szCs w:val="24"/>
        </w:rPr>
      </w:pPr>
      <w:r w:rsidRPr="00441ACE">
        <w:rPr>
          <w:rFonts w:ascii="Calibri" w:hAnsi="Calibri" w:cs="Times New Roman"/>
          <w:b/>
          <w:color w:val="1F497D"/>
          <w:sz w:val="28"/>
          <w:szCs w:val="28"/>
          <w:u w:val="single"/>
        </w:rPr>
        <w:t>2020 GENERAL ELECTION</w:t>
      </w:r>
      <w:r w:rsidRPr="00441ACE">
        <w:rPr>
          <w:rFonts w:ascii="Calibri" w:hAnsi="Calibri" w:cs="Times New Roman"/>
          <w:b/>
          <w:color w:val="1F497D"/>
          <w:sz w:val="28"/>
          <w:szCs w:val="28"/>
        </w:rPr>
        <w:t>:</w:t>
      </w:r>
      <w:r>
        <w:rPr>
          <w:rFonts w:ascii="Calibri" w:hAnsi="Calibri" w:cs="Times New Roman"/>
          <w:b/>
          <w:color w:val="1F497D"/>
          <w:sz w:val="24"/>
          <w:szCs w:val="24"/>
        </w:rPr>
        <w:t xml:space="preserve">  NOVEMBER 3, 2020 (MORE DETAILS CLOSER TO THE ELECTION)</w:t>
      </w:r>
    </w:p>
    <w:p w:rsidR="0012090E" w:rsidRPr="0012090E" w:rsidRDefault="0012090E" w:rsidP="00EF3584">
      <w:pPr>
        <w:jc w:val="both"/>
        <w:rPr>
          <w:b/>
          <w:sz w:val="24"/>
          <w:szCs w:val="24"/>
        </w:rPr>
      </w:pPr>
      <w:r>
        <w:rPr>
          <w:rFonts w:ascii="Calibri" w:hAnsi="Calibri" w:cs="Times New Roman"/>
          <w:b/>
          <w:color w:val="1F497D"/>
          <w:sz w:val="24"/>
          <w:szCs w:val="24"/>
        </w:rPr>
        <w:lastRenderedPageBreak/>
        <w:t>_____________________________________________________________________________</w:t>
      </w:r>
    </w:p>
    <w:p w:rsidR="00FF557A" w:rsidRDefault="0012090E" w:rsidP="00EF3584">
      <w:pPr>
        <w:jc w:val="both"/>
        <w:rPr>
          <w:b/>
          <w:sz w:val="28"/>
          <w:szCs w:val="28"/>
        </w:rPr>
      </w:pPr>
      <w:r>
        <w:rPr>
          <w:b/>
          <w:sz w:val="28"/>
          <w:szCs w:val="28"/>
        </w:rPr>
        <w:t>If you have any question</w:t>
      </w:r>
      <w:r w:rsidR="00115168">
        <w:rPr>
          <w:b/>
          <w:sz w:val="28"/>
          <w:szCs w:val="28"/>
        </w:rPr>
        <w:t>s</w:t>
      </w:r>
      <w:r>
        <w:rPr>
          <w:b/>
          <w:sz w:val="28"/>
          <w:szCs w:val="28"/>
        </w:rPr>
        <w:t xml:space="preserve"> about any of the above election information please contact my office by calling 505-544-4350, by email at </w:t>
      </w:r>
      <w:hyperlink r:id="rId6" w:history="1">
        <w:r w:rsidR="004E18A8" w:rsidRPr="003C3A51">
          <w:rPr>
            <w:rStyle w:val="Hyperlink"/>
            <w:b/>
            <w:sz w:val="28"/>
            <w:szCs w:val="28"/>
          </w:rPr>
          <w:t>ljaramillo@tcnm.us</w:t>
        </w:r>
      </w:hyperlink>
      <w:r>
        <w:rPr>
          <w:b/>
          <w:sz w:val="28"/>
          <w:szCs w:val="28"/>
        </w:rPr>
        <w:t>, mail correspo</w:t>
      </w:r>
      <w:r w:rsidR="00115168">
        <w:rPr>
          <w:b/>
          <w:sz w:val="28"/>
          <w:szCs w:val="28"/>
        </w:rPr>
        <w:t>ndence at P. O. Box 767, Estanci</w:t>
      </w:r>
      <w:r>
        <w:rPr>
          <w:b/>
          <w:sz w:val="28"/>
          <w:szCs w:val="28"/>
        </w:rPr>
        <w:t xml:space="preserve">a, N.M. </w:t>
      </w:r>
      <w:r w:rsidR="00115168">
        <w:rPr>
          <w:b/>
          <w:sz w:val="28"/>
          <w:szCs w:val="28"/>
        </w:rPr>
        <w:t>87016 or come to my office at 205 9</w:t>
      </w:r>
      <w:r w:rsidR="00115168" w:rsidRPr="00115168">
        <w:rPr>
          <w:b/>
          <w:sz w:val="28"/>
          <w:szCs w:val="28"/>
          <w:vertAlign w:val="superscript"/>
        </w:rPr>
        <w:t>th</w:t>
      </w:r>
      <w:r w:rsidR="00115168">
        <w:rPr>
          <w:b/>
          <w:sz w:val="28"/>
          <w:szCs w:val="28"/>
        </w:rPr>
        <w:t xml:space="preserve"> Street, Estancia, N.M. and I will be glad to visit with you.  </w:t>
      </w:r>
      <w:r w:rsidR="00FF557A">
        <w:rPr>
          <w:b/>
          <w:sz w:val="28"/>
          <w:szCs w:val="28"/>
        </w:rPr>
        <w:t xml:space="preserve">All information for elections can be found on my County Clerk Website:    </w:t>
      </w:r>
    </w:p>
    <w:p w:rsidR="00FF557A" w:rsidRDefault="00FF557A" w:rsidP="00EF3584">
      <w:pPr>
        <w:jc w:val="both"/>
        <w:rPr>
          <w:b/>
          <w:sz w:val="28"/>
          <w:szCs w:val="28"/>
        </w:rPr>
      </w:pPr>
      <w:r w:rsidRPr="00FF557A">
        <w:rPr>
          <w:b/>
          <w:color w:val="2E74B5" w:themeColor="accent1" w:themeShade="BF"/>
          <w:sz w:val="28"/>
          <w:szCs w:val="28"/>
        </w:rPr>
        <w:t>torrancecountynm.org</w:t>
      </w:r>
      <w:r>
        <w:rPr>
          <w:b/>
          <w:sz w:val="28"/>
          <w:szCs w:val="28"/>
        </w:rPr>
        <w:t>/Departments/Clerk</w:t>
      </w:r>
    </w:p>
    <w:p w:rsidR="00FF557A" w:rsidRDefault="00FF557A" w:rsidP="00EF3584">
      <w:pPr>
        <w:jc w:val="both"/>
        <w:rPr>
          <w:b/>
          <w:sz w:val="28"/>
          <w:szCs w:val="28"/>
        </w:rPr>
      </w:pPr>
    </w:p>
    <w:p w:rsidR="00FF557A" w:rsidRDefault="00FF557A" w:rsidP="00EF3584">
      <w:pPr>
        <w:jc w:val="both"/>
        <w:rPr>
          <w:b/>
          <w:sz w:val="28"/>
          <w:szCs w:val="28"/>
        </w:rPr>
      </w:pPr>
    </w:p>
    <w:p w:rsidR="00115168" w:rsidRDefault="00115168" w:rsidP="00EF3584">
      <w:pPr>
        <w:jc w:val="both"/>
        <w:rPr>
          <w:b/>
          <w:sz w:val="28"/>
          <w:szCs w:val="28"/>
        </w:rPr>
      </w:pPr>
      <w:r>
        <w:rPr>
          <w:b/>
          <w:sz w:val="28"/>
          <w:szCs w:val="28"/>
        </w:rPr>
        <w:t>Respectfully Yours,</w:t>
      </w:r>
    </w:p>
    <w:p w:rsidR="00115168" w:rsidRDefault="00115168" w:rsidP="00EF3584">
      <w:pPr>
        <w:jc w:val="both"/>
        <w:rPr>
          <w:b/>
          <w:sz w:val="28"/>
          <w:szCs w:val="28"/>
        </w:rPr>
      </w:pPr>
    </w:p>
    <w:p w:rsidR="00115168" w:rsidRDefault="00115168" w:rsidP="00EF3584">
      <w:pPr>
        <w:jc w:val="both"/>
        <w:rPr>
          <w:b/>
          <w:sz w:val="28"/>
          <w:szCs w:val="28"/>
        </w:rPr>
      </w:pPr>
    </w:p>
    <w:p w:rsidR="00115168" w:rsidRDefault="00115168" w:rsidP="00EF3584">
      <w:pPr>
        <w:jc w:val="both"/>
        <w:rPr>
          <w:b/>
          <w:sz w:val="28"/>
          <w:szCs w:val="28"/>
        </w:rPr>
      </w:pPr>
    </w:p>
    <w:p w:rsidR="0012090E" w:rsidRPr="00CF5A98" w:rsidRDefault="00115168" w:rsidP="00EF3584">
      <w:pPr>
        <w:jc w:val="both"/>
        <w:rPr>
          <w:b/>
          <w:sz w:val="28"/>
          <w:szCs w:val="28"/>
        </w:rPr>
      </w:pPr>
      <w:r>
        <w:rPr>
          <w:b/>
          <w:sz w:val="28"/>
          <w:szCs w:val="28"/>
        </w:rPr>
        <w:t xml:space="preserve">Linda </w:t>
      </w:r>
      <w:r w:rsidR="00CF5A98">
        <w:rPr>
          <w:b/>
          <w:sz w:val="28"/>
          <w:szCs w:val="28"/>
        </w:rPr>
        <w:t xml:space="preserve">Jaramillo-Torrance County Clerk </w:t>
      </w:r>
    </w:p>
    <w:sectPr w:rsidR="0012090E" w:rsidRPr="00CF5A98" w:rsidSect="00D14FE7">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AC"/>
    <w:rsid w:val="00030773"/>
    <w:rsid w:val="0008264B"/>
    <w:rsid w:val="001116EF"/>
    <w:rsid w:val="00115168"/>
    <w:rsid w:val="00117B82"/>
    <w:rsid w:val="0012090E"/>
    <w:rsid w:val="00131F01"/>
    <w:rsid w:val="001564D8"/>
    <w:rsid w:val="00162C5B"/>
    <w:rsid w:val="00173706"/>
    <w:rsid w:val="001843A3"/>
    <w:rsid w:val="001B2D35"/>
    <w:rsid w:val="00201B1F"/>
    <w:rsid w:val="0021268C"/>
    <w:rsid w:val="002216C4"/>
    <w:rsid w:val="003C59D6"/>
    <w:rsid w:val="003C5AE6"/>
    <w:rsid w:val="003E73FA"/>
    <w:rsid w:val="00441ACE"/>
    <w:rsid w:val="00476309"/>
    <w:rsid w:val="004A1169"/>
    <w:rsid w:val="004C0799"/>
    <w:rsid w:val="004E18A8"/>
    <w:rsid w:val="004E610B"/>
    <w:rsid w:val="004E7ECE"/>
    <w:rsid w:val="005114AC"/>
    <w:rsid w:val="00542CD1"/>
    <w:rsid w:val="00556C2A"/>
    <w:rsid w:val="00597C62"/>
    <w:rsid w:val="005A13B5"/>
    <w:rsid w:val="005C4B76"/>
    <w:rsid w:val="005C76AA"/>
    <w:rsid w:val="005E52DF"/>
    <w:rsid w:val="0062519B"/>
    <w:rsid w:val="00633242"/>
    <w:rsid w:val="00671102"/>
    <w:rsid w:val="0067532E"/>
    <w:rsid w:val="006834A3"/>
    <w:rsid w:val="007C4ACA"/>
    <w:rsid w:val="007E4712"/>
    <w:rsid w:val="008246CD"/>
    <w:rsid w:val="00840735"/>
    <w:rsid w:val="008534D7"/>
    <w:rsid w:val="00957ECE"/>
    <w:rsid w:val="00972AAF"/>
    <w:rsid w:val="009922F4"/>
    <w:rsid w:val="009B2FB1"/>
    <w:rsid w:val="009C0CAD"/>
    <w:rsid w:val="009D2F8B"/>
    <w:rsid w:val="009D72F5"/>
    <w:rsid w:val="009F287D"/>
    <w:rsid w:val="00A06249"/>
    <w:rsid w:val="00A33464"/>
    <w:rsid w:val="00A44397"/>
    <w:rsid w:val="00A44BB2"/>
    <w:rsid w:val="00A7454C"/>
    <w:rsid w:val="00B01644"/>
    <w:rsid w:val="00B025D4"/>
    <w:rsid w:val="00B23E45"/>
    <w:rsid w:val="00B85BD9"/>
    <w:rsid w:val="00B91F1C"/>
    <w:rsid w:val="00BB0A40"/>
    <w:rsid w:val="00BC6E67"/>
    <w:rsid w:val="00C21AB5"/>
    <w:rsid w:val="00CC2A8E"/>
    <w:rsid w:val="00CD2C3F"/>
    <w:rsid w:val="00CE52EC"/>
    <w:rsid w:val="00CF5A98"/>
    <w:rsid w:val="00D07B72"/>
    <w:rsid w:val="00D14FE7"/>
    <w:rsid w:val="00D2474C"/>
    <w:rsid w:val="00D359B9"/>
    <w:rsid w:val="00D54DC0"/>
    <w:rsid w:val="00E236E2"/>
    <w:rsid w:val="00E35613"/>
    <w:rsid w:val="00E37B54"/>
    <w:rsid w:val="00E76BE9"/>
    <w:rsid w:val="00E80F24"/>
    <w:rsid w:val="00E925B7"/>
    <w:rsid w:val="00EB3776"/>
    <w:rsid w:val="00EC42F7"/>
    <w:rsid w:val="00EE5EDA"/>
    <w:rsid w:val="00EE7A5A"/>
    <w:rsid w:val="00EF3584"/>
    <w:rsid w:val="00EF3D24"/>
    <w:rsid w:val="00F43B42"/>
    <w:rsid w:val="00F54C5B"/>
    <w:rsid w:val="00FB3728"/>
    <w:rsid w:val="00FD13D0"/>
    <w:rsid w:val="00FE1D20"/>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4229C-5948-456C-8920-31AD6C7C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6EF"/>
    <w:rPr>
      <w:rFonts w:ascii="Segoe UI" w:hAnsi="Segoe UI" w:cs="Segoe UI"/>
      <w:sz w:val="18"/>
      <w:szCs w:val="18"/>
    </w:rPr>
  </w:style>
  <w:style w:type="character" w:styleId="Hyperlink">
    <w:name w:val="Hyperlink"/>
    <w:basedOn w:val="DefaultParagraphFont"/>
    <w:uiPriority w:val="99"/>
    <w:unhideWhenUsed/>
    <w:rsid w:val="00972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jaramillo@tcnm.us" TargetMode="External"/><Relationship Id="rId5" Type="http://schemas.openxmlformats.org/officeDocument/2006/relationships/hyperlink" Target="mailto:ljaramillo@tc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0577-F0F4-44B5-B629-CB653D43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Jaramillo</dc:creator>
  <cp:keywords/>
  <dc:description/>
  <cp:lastModifiedBy>Angela Creamer</cp:lastModifiedBy>
  <cp:revision>2</cp:revision>
  <cp:lastPrinted>2019-06-10T23:08:00Z</cp:lastPrinted>
  <dcterms:created xsi:type="dcterms:W3CDTF">2019-08-08T16:15:00Z</dcterms:created>
  <dcterms:modified xsi:type="dcterms:W3CDTF">2019-08-08T16:15:00Z</dcterms:modified>
</cp:coreProperties>
</file>